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348"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987"/>
      </w:tblGrid>
      <w:tr w:rsidR="00645D6A" w:rsidRPr="006056C6" w14:paraId="4CE0D12E" w14:textId="77777777" w:rsidTr="007D1A42">
        <w:trPr>
          <w:trHeight w:val="991"/>
        </w:trPr>
        <w:tc>
          <w:tcPr>
            <w:tcW w:w="4361" w:type="dxa"/>
          </w:tcPr>
          <w:p w14:paraId="4C9CDDE8" w14:textId="5D70C4A3" w:rsidR="007D1A42" w:rsidRPr="006056C6" w:rsidRDefault="007D1A42" w:rsidP="005941F5">
            <w:pPr>
              <w:jc w:val="center"/>
              <w:rPr>
                <w:color w:val="000000" w:themeColor="text1"/>
                <w:sz w:val="26"/>
              </w:rPr>
            </w:pPr>
            <w:r w:rsidRPr="006056C6">
              <w:rPr>
                <w:color w:val="000000" w:themeColor="text1"/>
                <w:sz w:val="26"/>
              </w:rPr>
              <w:t xml:space="preserve">UBND TỈNH </w:t>
            </w:r>
            <w:r w:rsidR="00C121AF" w:rsidRPr="006056C6">
              <w:rPr>
                <w:color w:val="000000" w:themeColor="text1"/>
                <w:sz w:val="26"/>
              </w:rPr>
              <w:t xml:space="preserve">BẮC </w:t>
            </w:r>
            <w:r w:rsidR="000B372B" w:rsidRPr="006056C6">
              <w:rPr>
                <w:color w:val="000000" w:themeColor="text1"/>
                <w:sz w:val="26"/>
              </w:rPr>
              <w:t>NINH</w:t>
            </w:r>
          </w:p>
          <w:p w14:paraId="38F9F6A2" w14:textId="2FA44BF8" w:rsidR="007D1A42" w:rsidRPr="006056C6" w:rsidRDefault="007D1A42" w:rsidP="00C121AF">
            <w:pPr>
              <w:jc w:val="center"/>
              <w:rPr>
                <w:b/>
                <w:color w:val="000000" w:themeColor="text1"/>
              </w:rPr>
            </w:pPr>
            <w:r w:rsidRPr="006056C6">
              <w:rPr>
                <w:b/>
                <w:noProof/>
                <w:color w:val="000000" w:themeColor="text1"/>
                <w:sz w:val="26"/>
              </w:rPr>
              <mc:AlternateContent>
                <mc:Choice Requires="wps">
                  <w:drawing>
                    <wp:anchor distT="0" distB="0" distL="114300" distR="114300" simplePos="0" relativeHeight="251659264" behindDoc="0" locked="0" layoutInCell="1" allowOverlap="1" wp14:anchorId="6C6FE2E0" wp14:editId="1B5F8CA2">
                      <wp:simplePos x="0" y="0"/>
                      <wp:positionH relativeFrom="column">
                        <wp:posOffset>869315</wp:posOffset>
                      </wp:positionH>
                      <wp:positionV relativeFrom="paragraph">
                        <wp:posOffset>212725</wp:posOffset>
                      </wp:positionV>
                      <wp:extent cx="8128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812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8AD93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45pt,16.75pt" to="132.4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" strokecolor="black [3213]"/>
                  </w:pict>
                </mc:Fallback>
              </mc:AlternateContent>
            </w:r>
            <w:r w:rsidRPr="006056C6">
              <w:rPr>
                <w:b/>
                <w:color w:val="000000" w:themeColor="text1"/>
                <w:sz w:val="26"/>
              </w:rPr>
              <w:t xml:space="preserve">SỞ </w:t>
            </w:r>
            <w:r w:rsidR="000B372B" w:rsidRPr="006056C6">
              <w:rPr>
                <w:b/>
                <w:color w:val="000000" w:themeColor="text1"/>
                <w:sz w:val="26"/>
              </w:rPr>
              <w:t>KHOA HỌC VÀ CÔNG NGHỆ</w:t>
            </w:r>
          </w:p>
        </w:tc>
        <w:tc>
          <w:tcPr>
            <w:tcW w:w="5987" w:type="dxa"/>
          </w:tcPr>
          <w:p w14:paraId="68776729" w14:textId="77777777" w:rsidR="007D1A42" w:rsidRPr="006056C6" w:rsidRDefault="007D1A42" w:rsidP="005941F5">
            <w:pPr>
              <w:jc w:val="center"/>
              <w:rPr>
                <w:b/>
                <w:color w:val="000000" w:themeColor="text1"/>
                <w:sz w:val="26"/>
              </w:rPr>
            </w:pPr>
            <w:r w:rsidRPr="006056C6">
              <w:rPr>
                <w:b/>
                <w:color w:val="000000" w:themeColor="text1"/>
                <w:sz w:val="26"/>
              </w:rPr>
              <w:t>CỘNG HÒA XÃ HỘI CHỦ NGHĨA VIỆT NAM</w:t>
            </w:r>
          </w:p>
          <w:p w14:paraId="47BD8695" w14:textId="77777777" w:rsidR="007D1A42" w:rsidRPr="006056C6" w:rsidRDefault="007D1A42" w:rsidP="005941F5">
            <w:pPr>
              <w:jc w:val="center"/>
              <w:rPr>
                <w:b/>
                <w:color w:val="000000" w:themeColor="text1"/>
              </w:rPr>
            </w:pPr>
            <w:r w:rsidRPr="006056C6">
              <w:rPr>
                <w:b/>
                <w:noProof/>
                <w:color w:val="000000" w:themeColor="text1"/>
              </w:rPr>
              <mc:AlternateContent>
                <mc:Choice Requires="wps">
                  <w:drawing>
                    <wp:anchor distT="0" distB="0" distL="114300" distR="114300" simplePos="0" relativeHeight="251660288" behindDoc="0" locked="0" layoutInCell="1" allowOverlap="1" wp14:anchorId="3BA2F400" wp14:editId="757772F9">
                      <wp:simplePos x="0" y="0"/>
                      <wp:positionH relativeFrom="column">
                        <wp:posOffset>676910</wp:posOffset>
                      </wp:positionH>
                      <wp:positionV relativeFrom="paragraph">
                        <wp:posOffset>216958</wp:posOffset>
                      </wp:positionV>
                      <wp:extent cx="2294467" cy="0"/>
                      <wp:effectExtent l="0" t="0" r="10795" b="19050"/>
                      <wp:wrapNone/>
                      <wp:docPr id="2" name="Straight Connector 2"/>
                      <wp:cNvGraphicFramePr/>
                      <a:graphic xmlns:a="http://schemas.openxmlformats.org/drawingml/2006/main">
                        <a:graphicData uri="http://schemas.microsoft.com/office/word/2010/wordprocessingShape">
                          <wps:wsp>
                            <wps:cNvCnPr/>
                            <wps:spPr>
                              <a:xfrm>
                                <a:off x="0" y="0"/>
                                <a:ext cx="229446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8C699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3pt,17.1pt" to="233.9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" strokecolor="black [3213]"/>
                  </w:pict>
                </mc:Fallback>
              </mc:AlternateContent>
            </w:r>
            <w:r w:rsidRPr="006056C6">
              <w:rPr>
                <w:b/>
                <w:color w:val="000000" w:themeColor="text1"/>
              </w:rPr>
              <w:t>Độc lập – Tự do – Hạnh phúc</w:t>
            </w:r>
          </w:p>
        </w:tc>
      </w:tr>
      <w:tr w:rsidR="00645D6A" w:rsidRPr="006056C6" w14:paraId="14E62A40" w14:textId="77777777" w:rsidTr="007D1A42">
        <w:tc>
          <w:tcPr>
            <w:tcW w:w="4361" w:type="dxa"/>
          </w:tcPr>
          <w:p w14:paraId="67C59D63" w14:textId="69E5B65D" w:rsidR="007D1A42" w:rsidRPr="006056C6" w:rsidRDefault="008C5155" w:rsidP="00012844">
            <w:pPr>
              <w:jc w:val="center"/>
              <w:rPr>
                <w:color w:val="000000" w:themeColor="text1"/>
              </w:rPr>
            </w:pPr>
            <w:r w:rsidRPr="006056C6">
              <w:rPr>
                <w:color w:val="000000" w:themeColor="text1"/>
                <w:sz w:val="26"/>
              </w:rPr>
              <w:t xml:space="preserve">Số: </w:t>
            </w:r>
            <w:r w:rsidR="00012844" w:rsidRPr="006056C6">
              <w:rPr>
                <w:color w:val="000000" w:themeColor="text1"/>
                <w:sz w:val="26"/>
              </w:rPr>
              <w:t xml:space="preserve">           </w:t>
            </w:r>
            <w:r w:rsidRPr="006056C6">
              <w:rPr>
                <w:color w:val="000000" w:themeColor="text1"/>
                <w:sz w:val="26"/>
              </w:rPr>
              <w:t>/BC-</w:t>
            </w:r>
            <w:r w:rsidR="0078422B" w:rsidRPr="006056C6">
              <w:rPr>
                <w:color w:val="000000" w:themeColor="text1"/>
                <w:sz w:val="26"/>
                <w:lang w:val="vi-VN"/>
              </w:rPr>
              <w:t xml:space="preserve"> </w:t>
            </w:r>
            <w:r w:rsidRPr="006056C6">
              <w:rPr>
                <w:color w:val="000000" w:themeColor="text1"/>
                <w:sz w:val="26"/>
              </w:rPr>
              <w:t>SKHCN</w:t>
            </w:r>
          </w:p>
        </w:tc>
        <w:tc>
          <w:tcPr>
            <w:tcW w:w="5987" w:type="dxa"/>
          </w:tcPr>
          <w:p w14:paraId="2333CA57" w14:textId="201D22C6" w:rsidR="007D1A42" w:rsidRPr="006056C6" w:rsidRDefault="000B372B" w:rsidP="00C121AF">
            <w:pPr>
              <w:jc w:val="center"/>
              <w:rPr>
                <w:i/>
                <w:color w:val="000000" w:themeColor="text1"/>
              </w:rPr>
            </w:pPr>
            <w:r w:rsidRPr="006056C6">
              <w:rPr>
                <w:i/>
                <w:color w:val="000000" w:themeColor="text1"/>
              </w:rPr>
              <w:t>Bắc Ninh</w:t>
            </w:r>
            <w:r w:rsidR="007D1A42" w:rsidRPr="006056C6">
              <w:rPr>
                <w:i/>
                <w:color w:val="000000" w:themeColor="text1"/>
              </w:rPr>
              <w:t>, ngày     tháng</w:t>
            </w:r>
            <w:r w:rsidR="00160DD8" w:rsidRPr="006056C6">
              <w:rPr>
                <w:i/>
                <w:color w:val="000000" w:themeColor="text1"/>
              </w:rPr>
              <w:t xml:space="preserve"> </w:t>
            </w:r>
            <w:r w:rsidRPr="006056C6">
              <w:rPr>
                <w:i/>
                <w:color w:val="000000" w:themeColor="text1"/>
              </w:rPr>
              <w:t xml:space="preserve">    </w:t>
            </w:r>
            <w:r w:rsidR="008C5155" w:rsidRPr="006056C6">
              <w:rPr>
                <w:i/>
                <w:color w:val="000000" w:themeColor="text1"/>
              </w:rPr>
              <w:t xml:space="preserve"> </w:t>
            </w:r>
            <w:r w:rsidR="00160DD8" w:rsidRPr="006056C6">
              <w:rPr>
                <w:i/>
                <w:color w:val="000000" w:themeColor="text1"/>
              </w:rPr>
              <w:t>năm 202</w:t>
            </w:r>
            <w:r w:rsidRPr="006056C6">
              <w:rPr>
                <w:i/>
                <w:color w:val="000000" w:themeColor="text1"/>
              </w:rPr>
              <w:t>6</w:t>
            </w:r>
          </w:p>
        </w:tc>
      </w:tr>
    </w:tbl>
    <w:p w14:paraId="57B0E2A6" w14:textId="77777777" w:rsidR="009811D1" w:rsidRPr="006056C6" w:rsidRDefault="009811D1" w:rsidP="00FE1FB0">
      <w:pPr>
        <w:spacing w:after="0" w:line="240" w:lineRule="auto"/>
        <w:jc w:val="center"/>
        <w:rPr>
          <w:b/>
          <w:color w:val="000000" w:themeColor="text1"/>
          <w:sz w:val="2"/>
          <w:szCs w:val="2"/>
        </w:rPr>
      </w:pPr>
    </w:p>
    <w:p w14:paraId="55E10AF1" w14:textId="77777777" w:rsidR="007771B2" w:rsidRPr="006056C6" w:rsidRDefault="007771B2" w:rsidP="00FE1FB0">
      <w:pPr>
        <w:spacing w:after="0" w:line="240" w:lineRule="auto"/>
        <w:jc w:val="center"/>
        <w:rPr>
          <w:b/>
          <w:color w:val="000000" w:themeColor="text1"/>
        </w:rPr>
      </w:pPr>
    </w:p>
    <w:p w14:paraId="6C1C1712" w14:textId="5B9DF586" w:rsidR="007D1A42" w:rsidRPr="006056C6" w:rsidRDefault="007D1A42" w:rsidP="00FE1FB0">
      <w:pPr>
        <w:spacing w:after="0" w:line="240" w:lineRule="auto"/>
        <w:jc w:val="center"/>
        <w:rPr>
          <w:b/>
          <w:color w:val="000000" w:themeColor="text1"/>
          <w:sz w:val="26"/>
          <w:szCs w:val="20"/>
        </w:rPr>
      </w:pPr>
      <w:r w:rsidRPr="006056C6">
        <w:rPr>
          <w:b/>
          <w:color w:val="000000" w:themeColor="text1"/>
          <w:sz w:val="26"/>
          <w:szCs w:val="20"/>
        </w:rPr>
        <w:t>BÁO CÁO</w:t>
      </w:r>
    </w:p>
    <w:p w14:paraId="4E07F860" w14:textId="6392C0E4" w:rsidR="00FE1FB0" w:rsidRPr="006056C6" w:rsidRDefault="003E1789" w:rsidP="00EB276E">
      <w:pPr>
        <w:spacing w:after="0" w:line="240" w:lineRule="auto"/>
        <w:jc w:val="center"/>
        <w:rPr>
          <w:b/>
          <w:color w:val="000000" w:themeColor="text1"/>
          <w:spacing w:val="2"/>
          <w:sz w:val="26"/>
          <w:szCs w:val="26"/>
        </w:rPr>
      </w:pPr>
      <w:r w:rsidRPr="006056C6">
        <w:rPr>
          <w:rFonts w:cs="Times New Roman"/>
          <w:b/>
          <w:color w:val="000000" w:themeColor="text1"/>
          <w:spacing w:val="2"/>
          <w:sz w:val="26"/>
          <w:szCs w:val="26"/>
        </w:rPr>
        <w:t xml:space="preserve">Đánh giá tác động của chính sách </w:t>
      </w:r>
      <w:r w:rsidR="00381CDC" w:rsidRPr="006056C6">
        <w:rPr>
          <w:b/>
          <w:color w:val="000000" w:themeColor="text1"/>
          <w:spacing w:val="2"/>
          <w:sz w:val="26"/>
          <w:szCs w:val="26"/>
        </w:rPr>
        <w:t>Quy định nội dung, mức chi cho hoạt động Ban Chỉ đạo, Hội đồng tư vấn, Tổ Giúp việc triển khai thực hiện Nghị quyết số 57-NQ/TW ngày 22/12/2024 của Bộ Chính trị và Hỗ trợ hoạt động cho Tổ Công nghệ số cộng đồng trên địa bàn tỉnh</w:t>
      </w:r>
      <w:r w:rsidR="000B372B" w:rsidRPr="006056C6">
        <w:rPr>
          <w:b/>
          <w:color w:val="000000" w:themeColor="text1"/>
          <w:spacing w:val="2"/>
          <w:sz w:val="26"/>
          <w:szCs w:val="26"/>
        </w:rPr>
        <w:t xml:space="preserve"> Bắc Ninh</w:t>
      </w:r>
      <w:r w:rsidR="00784299" w:rsidRPr="006056C6">
        <w:rPr>
          <w:b/>
          <w:color w:val="000000" w:themeColor="text1"/>
          <w:spacing w:val="2"/>
          <w:sz w:val="26"/>
          <w:szCs w:val="26"/>
        </w:rPr>
        <w:t xml:space="preserve"> giai đoạn 2026 - 2030</w:t>
      </w:r>
    </w:p>
    <w:p w14:paraId="62970A3A" w14:textId="6168A060" w:rsidR="00106DF7" w:rsidRPr="006056C6" w:rsidRDefault="00106DF7" w:rsidP="00A52410">
      <w:pPr>
        <w:spacing w:after="0" w:line="240" w:lineRule="auto"/>
        <w:ind w:firstLine="720"/>
        <w:jc w:val="center"/>
        <w:rPr>
          <w:b/>
          <w:color w:val="000000" w:themeColor="text1"/>
          <w:sz w:val="24"/>
          <w:szCs w:val="24"/>
        </w:rPr>
      </w:pPr>
    </w:p>
    <w:p w14:paraId="1DD65F01" w14:textId="5DC88320" w:rsidR="00C87B76" w:rsidRPr="00113524" w:rsidRDefault="00C87B76" w:rsidP="00113524">
      <w:pPr>
        <w:spacing w:before="120" w:after="0" w:line="240" w:lineRule="auto"/>
        <w:ind w:firstLine="567"/>
        <w:jc w:val="both"/>
        <w:rPr>
          <w:rFonts w:cs="Times New Roman"/>
          <w:b/>
          <w:color w:val="000000" w:themeColor="text1"/>
          <w:szCs w:val="28"/>
        </w:rPr>
      </w:pPr>
      <w:r w:rsidRPr="00113524">
        <w:rPr>
          <w:rFonts w:cs="Times New Roman"/>
          <w:b/>
          <w:color w:val="000000" w:themeColor="text1"/>
          <w:szCs w:val="28"/>
        </w:rPr>
        <w:t>I</w:t>
      </w:r>
      <w:r w:rsidR="00990553" w:rsidRPr="00113524">
        <w:rPr>
          <w:rFonts w:cs="Times New Roman"/>
          <w:b/>
          <w:color w:val="000000" w:themeColor="text1"/>
          <w:szCs w:val="28"/>
        </w:rPr>
        <w:t xml:space="preserve">. </w:t>
      </w:r>
      <w:r w:rsidRPr="00113524">
        <w:rPr>
          <w:rFonts w:cs="Times New Roman"/>
          <w:b/>
          <w:color w:val="000000" w:themeColor="text1"/>
          <w:szCs w:val="28"/>
        </w:rPr>
        <w:t>XÁC ĐỊNH VẤN ĐỀ</w:t>
      </w:r>
    </w:p>
    <w:p w14:paraId="355F81DB" w14:textId="501B0D2F" w:rsidR="00136682" w:rsidRPr="00113524" w:rsidRDefault="00136682" w:rsidP="00113524">
      <w:pPr>
        <w:spacing w:before="120" w:after="0" w:line="240" w:lineRule="auto"/>
        <w:ind w:firstLine="567"/>
        <w:jc w:val="both"/>
        <w:rPr>
          <w:rFonts w:cs="Times New Roman"/>
          <w:b/>
          <w:color w:val="000000" w:themeColor="text1"/>
          <w:szCs w:val="28"/>
        </w:rPr>
      </w:pPr>
      <w:r w:rsidRPr="00113524">
        <w:rPr>
          <w:rFonts w:cs="Times New Roman"/>
          <w:b/>
          <w:color w:val="000000" w:themeColor="text1"/>
          <w:szCs w:val="28"/>
        </w:rPr>
        <w:t>1. Bối cảnh xây dựng chính sách</w:t>
      </w:r>
    </w:p>
    <w:p w14:paraId="79E37FF7" w14:textId="00569343" w:rsidR="00136682" w:rsidRPr="00113524" w:rsidRDefault="00136682" w:rsidP="00113524">
      <w:pPr>
        <w:spacing w:before="120" w:after="0" w:line="240" w:lineRule="auto"/>
        <w:ind w:firstLine="567"/>
        <w:jc w:val="both"/>
        <w:rPr>
          <w:rFonts w:cs="Times New Roman"/>
          <w:bCs/>
          <w:color w:val="000000" w:themeColor="text1"/>
          <w:szCs w:val="28"/>
        </w:rPr>
      </w:pPr>
      <w:r w:rsidRPr="00113524">
        <w:rPr>
          <w:rFonts w:cs="Times New Roman"/>
          <w:bCs/>
          <w:color w:val="000000" w:themeColor="text1"/>
          <w:szCs w:val="28"/>
        </w:rPr>
        <w:t xml:space="preserve">- </w:t>
      </w:r>
      <w:r w:rsidRPr="00113524">
        <w:rPr>
          <w:rFonts w:cs="Times New Roman"/>
          <w:bCs/>
          <w:i/>
          <w:iCs/>
          <w:color w:val="000000" w:themeColor="text1"/>
          <w:szCs w:val="28"/>
        </w:rPr>
        <w:t>Bối cảnh quốc tế, khu vực liên quan đến các chính sách</w:t>
      </w:r>
      <w:r w:rsidRPr="00113524">
        <w:rPr>
          <w:rFonts w:cs="Times New Roman"/>
          <w:bCs/>
          <w:color w:val="000000" w:themeColor="text1"/>
          <w:szCs w:val="28"/>
        </w:rPr>
        <w:t>: việc xây dựng chính sách không chịu tác động của bối cảnh quốc tế và khu vực.</w:t>
      </w:r>
    </w:p>
    <w:p w14:paraId="583FE540" w14:textId="77777777" w:rsidR="00136682" w:rsidRPr="00113524" w:rsidRDefault="00136682" w:rsidP="00113524">
      <w:pPr>
        <w:spacing w:before="120" w:after="0" w:line="240" w:lineRule="auto"/>
        <w:ind w:firstLine="567"/>
        <w:jc w:val="both"/>
        <w:rPr>
          <w:rFonts w:cs="Times New Roman"/>
          <w:bCs/>
          <w:color w:val="000000" w:themeColor="text1"/>
          <w:szCs w:val="28"/>
        </w:rPr>
      </w:pPr>
      <w:r w:rsidRPr="00113524">
        <w:rPr>
          <w:rFonts w:cs="Times New Roman"/>
          <w:bCs/>
          <w:color w:val="000000" w:themeColor="text1"/>
          <w:szCs w:val="28"/>
        </w:rPr>
        <w:t xml:space="preserve">- </w:t>
      </w:r>
      <w:r w:rsidRPr="00113524">
        <w:rPr>
          <w:rFonts w:cs="Times New Roman"/>
          <w:bCs/>
          <w:i/>
          <w:iCs/>
          <w:color w:val="000000" w:themeColor="text1"/>
          <w:szCs w:val="28"/>
        </w:rPr>
        <w:t>Bối cảnh trong nước</w:t>
      </w:r>
      <w:r w:rsidRPr="00113524">
        <w:rPr>
          <w:rFonts w:cs="Times New Roman"/>
          <w:bCs/>
          <w:color w:val="000000" w:themeColor="text1"/>
          <w:szCs w:val="28"/>
        </w:rPr>
        <w:t>:</w:t>
      </w:r>
    </w:p>
    <w:p w14:paraId="34C8E3AB" w14:textId="65D259F0" w:rsidR="00136682" w:rsidRPr="00113524" w:rsidRDefault="00136682" w:rsidP="00113524">
      <w:pPr>
        <w:spacing w:before="120" w:after="0" w:line="240" w:lineRule="auto"/>
        <w:ind w:firstLine="567"/>
        <w:jc w:val="both"/>
        <w:rPr>
          <w:rFonts w:eastAsia="Google Sans Text" w:cs="Times New Roman"/>
          <w:i/>
          <w:iCs/>
          <w:color w:val="000000" w:themeColor="text1"/>
          <w:spacing w:val="-2"/>
          <w:szCs w:val="28"/>
          <w:lang w:val="sv-SE"/>
        </w:rPr>
      </w:pPr>
      <w:bookmarkStart w:id="0" w:name="_Toc415103045"/>
      <w:r w:rsidRPr="00113524">
        <w:rPr>
          <w:rFonts w:eastAsia="Google Sans Text" w:cs="Times New Roman"/>
          <w:color w:val="000000" w:themeColor="text1"/>
          <w:spacing w:val="-2"/>
          <w:szCs w:val="28"/>
          <w:lang w:val="nl-NL"/>
        </w:rPr>
        <w:t xml:space="preserve">Nghị quyết số 57-NQ/TW ngày 22 tháng 12 năm 2024 của Bộ Chính trị </w:t>
      </w:r>
      <w:r w:rsidRPr="00113524">
        <w:rPr>
          <w:rFonts w:cs="Times New Roman"/>
          <w:color w:val="000000" w:themeColor="text1"/>
          <w:spacing w:val="-2"/>
          <w:szCs w:val="28"/>
          <w:shd w:val="clear" w:color="auto" w:fill="FFFFFF"/>
        </w:rPr>
        <w:t>về đột phá phát triển khoa học, công nghệ, đổi mới sáng tạo và chuyển đổi số quốc gia;</w:t>
      </w:r>
      <w:r w:rsidRPr="00113524">
        <w:rPr>
          <w:rFonts w:cs="Times New Roman"/>
          <w:color w:val="000000" w:themeColor="text1"/>
          <w:spacing w:val="-2"/>
          <w:szCs w:val="28"/>
          <w:shd w:val="clear" w:color="auto" w:fill="FFFFFF"/>
          <w:lang w:val="sv-SE"/>
        </w:rPr>
        <w:t xml:space="preserve"> trong đó xác định </w:t>
      </w:r>
      <w:r w:rsidRPr="00113524">
        <w:rPr>
          <w:rFonts w:cs="Times New Roman"/>
          <w:iCs/>
          <w:color w:val="000000" w:themeColor="text1"/>
          <w:spacing w:val="-2"/>
          <w:szCs w:val="28"/>
          <w:lang w:val="nl-NL"/>
        </w:rPr>
        <w:t>“</w:t>
      </w:r>
      <w:r w:rsidRPr="00113524">
        <w:rPr>
          <w:rFonts w:cs="Times New Roman"/>
          <w:i/>
          <w:iCs/>
          <w:color w:val="000000" w:themeColor="text1"/>
          <w:spacing w:val="-2"/>
          <w:szCs w:val="28"/>
          <w:shd w:val="clear" w:color="auto" w:fill="FFFFFF"/>
        </w:rPr>
        <w:t>Phát triển khoa học, công nghệ, đổi mới sáng tạo và chuyển đổi số quốc gia là đột phá quan trọng hàng đầu, là động lực chính để phát triển nhanh lực lượng sản xuất hiện đại, hoàn thiện quan hệ sản xuất, đổi mới phương thức quản trị quốc gia, phát triển kinh tế - xã hội, ngăn chặn nguy cơ tụt hậu, đưa đất nước phát triển bứt phá, giàu mạnh trong kỷ nguyên mới</w:t>
      </w:r>
      <w:r w:rsidRPr="00113524">
        <w:rPr>
          <w:rFonts w:cs="Times New Roman"/>
          <w:color w:val="000000" w:themeColor="text1"/>
          <w:spacing w:val="-2"/>
          <w:szCs w:val="28"/>
          <w:shd w:val="clear" w:color="auto" w:fill="FFFFFF"/>
          <w:lang w:val="sv-SE"/>
        </w:rPr>
        <w:t xml:space="preserve">”; </w:t>
      </w:r>
      <w:r w:rsidRPr="00113524">
        <w:rPr>
          <w:rFonts w:cs="Times New Roman"/>
          <w:iCs/>
          <w:color w:val="000000" w:themeColor="text1"/>
          <w:spacing w:val="-2"/>
          <w:szCs w:val="28"/>
          <w:lang w:val="nl-NL"/>
        </w:rPr>
        <w:t>“</w:t>
      </w:r>
      <w:r w:rsidRPr="00113524">
        <w:rPr>
          <w:rFonts w:cs="Times New Roman"/>
          <w:i/>
          <w:iCs/>
          <w:color w:val="000000" w:themeColor="text1"/>
          <w:spacing w:val="-2"/>
          <w:szCs w:val="28"/>
          <w:shd w:val="clear" w:color="auto" w:fill="FFFFFF"/>
        </w:rPr>
        <w:t>Nhà nước giữ vai trò dẫn dắt, thúc đẩy, tạo điều kiện thuận lợi nhất cho phát triển khoa học, công nghệ, đổi mới sáng tạo và chuyển đổi số quốc gia</w:t>
      </w:r>
      <w:r w:rsidRPr="00113524">
        <w:rPr>
          <w:rFonts w:cs="Times New Roman"/>
          <w:color w:val="000000" w:themeColor="text1"/>
          <w:spacing w:val="-2"/>
          <w:szCs w:val="28"/>
          <w:shd w:val="clear" w:color="auto" w:fill="FFFFFF"/>
          <w:lang w:val="sv-SE"/>
        </w:rPr>
        <w:t xml:space="preserve">”; </w:t>
      </w:r>
      <w:r w:rsidRPr="00113524">
        <w:rPr>
          <w:rFonts w:cs="Times New Roman"/>
          <w:iCs/>
          <w:color w:val="000000" w:themeColor="text1"/>
          <w:spacing w:val="-2"/>
          <w:szCs w:val="28"/>
          <w:lang w:val="nl-NL"/>
        </w:rPr>
        <w:t>“</w:t>
      </w:r>
      <w:r w:rsidRPr="00113524">
        <w:rPr>
          <w:rFonts w:cs="Times New Roman"/>
          <w:i/>
          <w:iCs/>
          <w:color w:val="000000" w:themeColor="text1"/>
          <w:spacing w:val="-2"/>
          <w:szCs w:val="28"/>
          <w:shd w:val="clear" w:color="auto" w:fill="FFFFFF"/>
          <w:lang w:val="nl-NL"/>
        </w:rPr>
        <w:t>B</w:t>
      </w:r>
      <w:r w:rsidRPr="00113524">
        <w:rPr>
          <w:rFonts w:cs="Times New Roman"/>
          <w:i/>
          <w:iCs/>
          <w:color w:val="000000" w:themeColor="text1"/>
          <w:spacing w:val="-2"/>
          <w:szCs w:val="28"/>
          <w:shd w:val="clear" w:color="auto" w:fill="FFFFFF"/>
        </w:rPr>
        <w:t>ố trí ít nhất 3% tổng chi ngân sách hằng năm cho phát triển khoa học, công nghệ, đổi mới sáng tạo, chuyển đổi số quốc gia và tăng dần theo yêu cầu phát triển</w:t>
      </w:r>
      <w:r w:rsidRPr="00113524">
        <w:rPr>
          <w:rFonts w:cs="Times New Roman"/>
          <w:color w:val="000000" w:themeColor="text1"/>
          <w:spacing w:val="-2"/>
          <w:szCs w:val="28"/>
          <w:shd w:val="clear" w:color="auto" w:fill="FFFFFF"/>
          <w:lang w:val="sv-SE"/>
        </w:rPr>
        <w:t>”</w:t>
      </w:r>
      <w:r w:rsidRPr="00113524">
        <w:rPr>
          <w:rFonts w:cs="Times New Roman"/>
          <w:i/>
          <w:iCs/>
          <w:color w:val="000000" w:themeColor="text1"/>
          <w:spacing w:val="-2"/>
          <w:szCs w:val="28"/>
          <w:shd w:val="clear" w:color="auto" w:fill="FFFFFF"/>
        </w:rPr>
        <w:t>.</w:t>
      </w:r>
    </w:p>
    <w:p w14:paraId="19D2ED97" w14:textId="6427989D" w:rsidR="00136682" w:rsidRPr="00113524" w:rsidRDefault="00136682" w:rsidP="00113524">
      <w:pPr>
        <w:spacing w:before="120" w:after="0" w:line="240" w:lineRule="auto"/>
        <w:ind w:firstLine="567"/>
        <w:jc w:val="both"/>
        <w:rPr>
          <w:rFonts w:cs="Times New Roman"/>
          <w:color w:val="000000" w:themeColor="text1"/>
          <w:szCs w:val="28"/>
          <w:lang w:val="sv-SE"/>
        </w:rPr>
      </w:pPr>
      <w:r w:rsidRPr="00113524">
        <w:rPr>
          <w:rFonts w:cs="Times New Roman"/>
          <w:color w:val="000000" w:themeColor="text1"/>
          <w:szCs w:val="28"/>
          <w:lang w:val="sv-SE"/>
        </w:rPr>
        <w:t>Kế hoạch số 01-KH/BCĐTW ngày 21 tháng 3 năm 2025 của Ban Chỉ đạo Trung ương về Phát triển khoa học, công nghệ, đổi mới sáng tạo và chuyển đổi số về triển khai Phong trào “Bình dân học vụ số” đã nêu rõ nhiệm vụ phổ cập kỹ năng số cho người dân, trong đó</w:t>
      </w:r>
      <w:r w:rsidRPr="00113524">
        <w:rPr>
          <w:rFonts w:cs="Times New Roman"/>
          <w:i/>
          <w:iCs/>
          <w:color w:val="000000" w:themeColor="text1"/>
          <w:szCs w:val="28"/>
          <w:lang w:val="sv-SE"/>
        </w:rPr>
        <w:t>: “Tổ dân phố phối hợp với Tổ CNSCĐ, đoàn thanh niên, doanh nghiệp công nghệ số, hội phụ nữ và các tổ chức xã hội nghề nghiệp cử hội viên có hiểu biết công nghệ hướng dẫn người dân, nhất là người cao tuổi, lao động phổ thông sử dụng các nền tảng, dịch vụ số”</w:t>
      </w:r>
      <w:r w:rsidRPr="00113524">
        <w:rPr>
          <w:rFonts w:cs="Times New Roman"/>
          <w:color w:val="000000" w:themeColor="text1"/>
          <w:szCs w:val="28"/>
          <w:lang w:val="sv-SE"/>
        </w:rPr>
        <w:t>.</w:t>
      </w:r>
    </w:p>
    <w:p w14:paraId="62A1B87C" w14:textId="06AD1AEA" w:rsidR="005078AC" w:rsidRPr="00113524" w:rsidRDefault="005078AC" w:rsidP="00113524">
      <w:pPr>
        <w:spacing w:before="120" w:after="0" w:line="240" w:lineRule="auto"/>
        <w:ind w:firstLine="567"/>
        <w:jc w:val="both"/>
        <w:rPr>
          <w:rFonts w:eastAsia="Times New Roman" w:cs="Times New Roman"/>
          <w:color w:val="000000" w:themeColor="text1"/>
          <w:szCs w:val="28"/>
        </w:rPr>
      </w:pPr>
      <w:r w:rsidRPr="00113524">
        <w:rPr>
          <w:rFonts w:eastAsia="Times New Roman" w:cs="Times New Roman"/>
          <w:color w:val="000000" w:themeColor="text1"/>
          <w:szCs w:val="28"/>
        </w:rPr>
        <w:t xml:space="preserve">Để tạo đột phá phát triển khoa học, công nghệ, đổi mới sáng tạo và chuyển đổi số quốc gia theo tinh thần Nghị quyết 57-NQ/TW của Bộ Chính trị trên địa bàn tỉnh Bắc Ninh; trước tiên cần phải đẩy mạnh vai trò, phát huy hiệu quả hoạt động của Ban chỉ đạo, Tổ giúp việc, đặc biệt là tích cực phát huy hiệu quả vai trò, trí tuệ của Hội đồng tư vấn thực hiện Nghị quyết số 57-NQ/TW; tuy nhiên, hiện nay chưa có quy định nội dung chi, định mức chi cho các hoạt động của Ban Chỉ đạo, Tổ Giúp việc, cũng như cơ chế, chính sách, đặt hàng nhiệm vụ để Hội đồng tư vấn tham gia hỗ trợ, tư vấn giải quyết các bài toán thực tiễn của tỉnh. Do đó, </w:t>
      </w:r>
      <w:r w:rsidRPr="00113524">
        <w:rPr>
          <w:rFonts w:eastAsia="Times New Roman" w:cs="Times New Roman"/>
          <w:color w:val="000000" w:themeColor="text1"/>
          <w:szCs w:val="28"/>
        </w:rPr>
        <w:lastRenderedPageBreak/>
        <w:t xml:space="preserve">việc xây dựng cơ chế tài chính chi cho hoạt động </w:t>
      </w:r>
      <w:r w:rsidR="00FB200F" w:rsidRPr="00113524">
        <w:rPr>
          <w:rFonts w:eastAsia="Times New Roman" w:cs="Times New Roman"/>
          <w:color w:val="000000" w:themeColor="text1"/>
          <w:szCs w:val="28"/>
        </w:rPr>
        <w:t xml:space="preserve">Ban Chỉ đạo về Phát triển khoa học, công nghệ, đổi mới sáng tạo và chuyển đổi số; Ban Chỉ đạo về phát triển khoa học, công nghệ, đổi mới sáng tạo, chuyển đổi số và Đề án 06 tại tỉnh Bắc Ninh; Hội đồng tư vấn phát triển khoa học, công nghệ, đổi mới sáng tạo và chuyển đổi số tỉnh Bắc Ninh; Tổ Giúp việc </w:t>
      </w:r>
      <w:r w:rsidR="00E554C1" w:rsidRPr="00113524">
        <w:rPr>
          <w:rFonts w:eastAsia="Times New Roman" w:cs="Times New Roman"/>
          <w:color w:val="000000" w:themeColor="text1"/>
          <w:szCs w:val="28"/>
        </w:rPr>
        <w:t xml:space="preserve">Ban </w:t>
      </w:r>
      <w:r w:rsidR="00FB200F" w:rsidRPr="00113524">
        <w:rPr>
          <w:rFonts w:eastAsia="Times New Roman" w:cs="Times New Roman"/>
          <w:color w:val="000000" w:themeColor="text1"/>
          <w:szCs w:val="28"/>
        </w:rPr>
        <w:t xml:space="preserve">Chỉ đạo về phát triển khoa học, công nghệ, đổi mới sáng tạo và chuyển đổi số và Ban chỉ đạo về phát triển khoa học, công nghệ, đổi mới sáng tạo, chuyển đổi số và Đề án </w:t>
      </w:r>
      <w:r w:rsidR="00FB200F" w:rsidRPr="00113524">
        <w:rPr>
          <w:rFonts w:eastAsia="Times New Roman" w:cs="Times New Roman"/>
          <w:i/>
          <w:iCs/>
          <w:color w:val="000000" w:themeColor="text1"/>
          <w:szCs w:val="28"/>
        </w:rPr>
        <w:t>06 (sau đây gọi chung là Ban Chỉ đạo, Hội đồng tư vấn, Tổ Giúp việc triển khai thực hiện Nghị quyết số 57-NQ/TW)</w:t>
      </w:r>
      <w:r w:rsidR="00FB200F" w:rsidRPr="00113524">
        <w:rPr>
          <w:rFonts w:eastAsia="Times New Roman" w:cs="Times New Roman"/>
          <w:color w:val="000000" w:themeColor="text1"/>
          <w:szCs w:val="28"/>
        </w:rPr>
        <w:t xml:space="preserve"> </w:t>
      </w:r>
      <w:r w:rsidRPr="00113524">
        <w:rPr>
          <w:rFonts w:eastAsia="Times New Roman" w:cs="Times New Roman"/>
          <w:color w:val="000000" w:themeColor="text1"/>
          <w:szCs w:val="28"/>
        </w:rPr>
        <w:t>là rất cần thiết.</w:t>
      </w:r>
    </w:p>
    <w:p w14:paraId="185F4E1C" w14:textId="11714E81" w:rsidR="005078AC" w:rsidRPr="00113524" w:rsidRDefault="005078AC" w:rsidP="00113524">
      <w:pPr>
        <w:spacing w:before="120" w:after="0" w:line="240" w:lineRule="auto"/>
        <w:ind w:firstLine="567"/>
        <w:jc w:val="both"/>
        <w:rPr>
          <w:rFonts w:eastAsia="Times New Roman" w:cs="Times New Roman"/>
          <w:color w:val="000000" w:themeColor="text1"/>
          <w:szCs w:val="28"/>
        </w:rPr>
      </w:pPr>
      <w:r w:rsidRPr="00113524">
        <w:rPr>
          <w:rFonts w:eastAsia="Times New Roman" w:cs="Times New Roman"/>
          <w:color w:val="000000" w:themeColor="text1"/>
          <w:szCs w:val="28"/>
        </w:rPr>
        <w:t>Tổ CNSCĐ là lực lượng nòng cốt triển khai chuyển đổi số tại cơ sở; tích cực tuyên truyền, vận động người dân tham gia phong trào tự học và ứng dụng công nghệ số; khuyến khích người dân học tập, tiếp cận và sử dụng hiệu quả các nền tảng số, thiết bị công nghệ số; phổ biến và hướng dẫn người dân tự học thông qua nền tảng “Bình dân học vụ số”; hỗ trợ cấp ủy, chính quyền các cấp triển khai các phần việc cụ thể về chuyển đổi số trên địa bàn; hướng dẫn người dân truy cập và sử dụng Cổng TTĐT của tỉnh, xã để tra cứu thông tin; hướng dẫn người dân truy cập và sử dụng Cổng dịch vụ quốc gia để nộp hồ sơ trực tuyến; tuyên truyền, phổ biến để người dân hiểu được lợi ích khi sử dụng dịch vụ công trực tuyến và tăng cường sử dụng dịch vụ công trực tuyến; hướng dẫn người dân tiếp cận, cài đặt, sử dụng các ứng dụng, nền tảng phục vụ các nhu cầu thiết yếu như: y tế, giáo dục, ứng dụng phòng chống dịch bệnh, cảnh báo thiên tai, bảo vệ môi trường, cài đặt và sử dụng các nền tảng phổ biến như VNeID, VSSID, ứng dụng ngân hàng số, mạng xã hội an toàn… Hoạt động của Tổ CNSCĐ tỉnh là sự kết nối, là động lực để hoàn thành các chỉ tiêu về chuyển đổi số, phong trào “Bình dân học vụ số” của tỉnh trong giai đoạn tiếp theo. Để hoạt động của Tổ CNSCĐ tiếp tục đóng góp cho các nhiệm vụ chuyển đổi số tại địa phương; việc ban hành Nghị quyết của HĐND tỉnh quy định mức hỗ trợ kinh phí hoạt động Tổ CNSCĐ trên địa bàn tỉnh Bắc Ninh giai đoạn 2026 - 2030 là cần thiết.</w:t>
      </w:r>
    </w:p>
    <w:p w14:paraId="48796A94" w14:textId="28370AB0" w:rsidR="00714E5E" w:rsidRPr="00113524" w:rsidRDefault="00714E5E" w:rsidP="00113524">
      <w:pPr>
        <w:spacing w:before="120" w:after="0" w:line="240" w:lineRule="auto"/>
        <w:ind w:firstLine="567"/>
        <w:jc w:val="both"/>
        <w:rPr>
          <w:rFonts w:cs="Times New Roman"/>
          <w:b/>
          <w:color w:val="000000" w:themeColor="text1"/>
          <w:szCs w:val="28"/>
          <w:lang w:val="vi-VN"/>
        </w:rPr>
      </w:pPr>
      <w:r w:rsidRPr="00113524">
        <w:rPr>
          <w:rFonts w:cs="Times New Roman"/>
          <w:b/>
          <w:color w:val="000000" w:themeColor="text1"/>
          <w:szCs w:val="28"/>
          <w:lang w:val="vi-VN"/>
        </w:rPr>
        <w:t>2. Mục tiêu xây dựng chính sách</w:t>
      </w:r>
    </w:p>
    <w:p w14:paraId="100988E7" w14:textId="587C7129" w:rsidR="00A31173" w:rsidRPr="00113524" w:rsidRDefault="00714E5E" w:rsidP="00113524">
      <w:pPr>
        <w:spacing w:before="120" w:after="0" w:line="240" w:lineRule="auto"/>
        <w:ind w:firstLine="567"/>
        <w:jc w:val="both"/>
        <w:rPr>
          <w:rFonts w:cs="Times New Roman"/>
          <w:bCs/>
          <w:color w:val="000000" w:themeColor="text1"/>
          <w:szCs w:val="28"/>
          <w:lang w:val="nl-NL"/>
        </w:rPr>
      </w:pPr>
      <w:r w:rsidRPr="00113524">
        <w:rPr>
          <w:rFonts w:cs="Times New Roman"/>
          <w:color w:val="000000" w:themeColor="text1"/>
          <w:spacing w:val="-4"/>
          <w:szCs w:val="28"/>
          <w:lang w:val="vi-VN"/>
        </w:rPr>
        <w:t xml:space="preserve">Nghị quyết của </w:t>
      </w:r>
      <w:r w:rsidR="008F1D8E" w:rsidRPr="00113524">
        <w:rPr>
          <w:rFonts w:cs="Times New Roman"/>
          <w:color w:val="000000" w:themeColor="text1"/>
          <w:spacing w:val="-4"/>
          <w:szCs w:val="28"/>
          <w:lang w:val="vi-VN"/>
        </w:rPr>
        <w:t>Hội đồng nhân dân</w:t>
      </w:r>
      <w:r w:rsidRPr="00113524">
        <w:rPr>
          <w:rFonts w:cs="Times New Roman"/>
          <w:color w:val="000000" w:themeColor="text1"/>
          <w:spacing w:val="-4"/>
          <w:szCs w:val="28"/>
          <w:lang w:val="vi-VN"/>
        </w:rPr>
        <w:t xml:space="preserve"> tỉnh nếu được ban hành là cơ sở pháp lý để </w:t>
      </w:r>
      <w:r w:rsidR="00E7322C" w:rsidRPr="00113524">
        <w:rPr>
          <w:rFonts w:cs="Times New Roman"/>
          <w:color w:val="000000" w:themeColor="text1"/>
          <w:spacing w:val="-4"/>
          <w:szCs w:val="28"/>
          <w:lang w:val="vi-VN"/>
        </w:rPr>
        <w:t xml:space="preserve">đảm bảo </w:t>
      </w:r>
      <w:r w:rsidR="008F1D8E" w:rsidRPr="00113524">
        <w:rPr>
          <w:rFonts w:cs="Times New Roman"/>
          <w:color w:val="000000" w:themeColor="text1"/>
          <w:spacing w:val="-4"/>
          <w:szCs w:val="28"/>
          <w:lang w:val="vi-VN"/>
        </w:rPr>
        <w:t xml:space="preserve">việc </w:t>
      </w:r>
      <w:r w:rsidR="00E7322C" w:rsidRPr="00113524">
        <w:rPr>
          <w:rFonts w:cs="Times New Roman"/>
          <w:color w:val="000000" w:themeColor="text1"/>
          <w:spacing w:val="-4"/>
          <w:szCs w:val="28"/>
          <w:lang w:val="vi-VN"/>
        </w:rPr>
        <w:t xml:space="preserve">thực hiện một số nội dung chi </w:t>
      </w:r>
      <w:r w:rsidR="00E7322C" w:rsidRPr="00113524">
        <w:rPr>
          <w:rFonts w:cs="Times New Roman"/>
          <w:bCs/>
          <w:color w:val="000000" w:themeColor="text1"/>
          <w:szCs w:val="28"/>
          <w:lang w:val="vi-VN"/>
        </w:rPr>
        <w:t xml:space="preserve">ngân sách nhà nước </w:t>
      </w:r>
      <w:r w:rsidR="00A31173" w:rsidRPr="00113524">
        <w:rPr>
          <w:rFonts w:cs="Times New Roman"/>
          <w:bCs/>
          <w:color w:val="000000" w:themeColor="text1"/>
          <w:szCs w:val="28"/>
          <w:lang w:val="nl-NL"/>
        </w:rPr>
        <w:t xml:space="preserve">cho thành viên Ban Chỉ đạo, Hội đồng tư vấn, Tổ Giúp việc triển khai thực hiện Nghị quyết số 57-NQ/TW </w:t>
      </w:r>
      <w:r w:rsidR="00A31173" w:rsidRPr="00113524">
        <w:rPr>
          <w:rFonts w:cs="Times New Roman"/>
          <w:bCs/>
          <w:color w:val="000000" w:themeColor="text1"/>
          <w:szCs w:val="28"/>
          <w:lang w:val="vi-VN"/>
        </w:rPr>
        <w:t xml:space="preserve">được thực hiện thống nhất trên địa bàn toàn tỉnh. </w:t>
      </w:r>
    </w:p>
    <w:p w14:paraId="6E48E100" w14:textId="66F7D5EE" w:rsidR="000A20A2" w:rsidRPr="00113524" w:rsidRDefault="00FD4F04" w:rsidP="00113524">
      <w:pPr>
        <w:spacing w:before="120" w:after="0" w:line="240" w:lineRule="auto"/>
        <w:ind w:firstLine="567"/>
        <w:jc w:val="both"/>
        <w:rPr>
          <w:rFonts w:cs="Times New Roman"/>
          <w:bCs/>
          <w:color w:val="000000" w:themeColor="text1"/>
          <w:szCs w:val="28"/>
          <w:lang w:val="nl-NL"/>
        </w:rPr>
      </w:pPr>
      <w:r w:rsidRPr="00113524">
        <w:rPr>
          <w:rFonts w:cs="Times New Roman"/>
          <w:bCs/>
          <w:color w:val="000000" w:themeColor="text1"/>
          <w:szCs w:val="28"/>
          <w:lang w:val="nl-NL"/>
        </w:rPr>
        <w:t>V</w:t>
      </w:r>
      <w:r w:rsidR="000A20A2" w:rsidRPr="00113524">
        <w:rPr>
          <w:rFonts w:cs="Times New Roman"/>
          <w:bCs/>
          <w:color w:val="000000" w:themeColor="text1"/>
          <w:szCs w:val="28"/>
          <w:lang w:val="nl-NL"/>
        </w:rPr>
        <w:t xml:space="preserve">iệc ban hành </w:t>
      </w:r>
      <w:r w:rsidR="000A20A2" w:rsidRPr="00113524">
        <w:rPr>
          <w:rFonts w:cs="Times New Roman"/>
          <w:color w:val="000000" w:themeColor="text1"/>
          <w:szCs w:val="28"/>
          <w:lang w:val="sv-SE"/>
        </w:rPr>
        <w:t xml:space="preserve">Nghị quyết của HĐND tỉnh quy định mức hỗ trợ kinh phí hoạt động Tổ </w:t>
      </w:r>
      <w:r w:rsidRPr="00113524">
        <w:rPr>
          <w:rFonts w:cs="Times New Roman"/>
          <w:color w:val="000000" w:themeColor="text1"/>
          <w:szCs w:val="28"/>
          <w:lang w:val="sv-SE"/>
        </w:rPr>
        <w:t>công nghệ số cộng đồng</w:t>
      </w:r>
      <w:r w:rsidR="000A20A2" w:rsidRPr="00113524">
        <w:rPr>
          <w:rFonts w:cs="Times New Roman"/>
          <w:color w:val="000000" w:themeColor="text1"/>
          <w:szCs w:val="28"/>
          <w:lang w:val="sv-SE"/>
        </w:rPr>
        <w:t xml:space="preserve"> trên địa bàn tỉnh Bắc Ninh giai đoạn 2026-2030 </w:t>
      </w:r>
      <w:r w:rsidRPr="00113524">
        <w:rPr>
          <w:rFonts w:cs="Times New Roman"/>
          <w:color w:val="000000" w:themeColor="text1"/>
          <w:szCs w:val="28"/>
          <w:lang w:val="sv-SE"/>
        </w:rPr>
        <w:t>giúp động viên, khuyến khích hoạt động của</w:t>
      </w:r>
      <w:r w:rsidRPr="00113524">
        <w:rPr>
          <w:rFonts w:cs="Times New Roman"/>
          <w:bCs/>
          <w:color w:val="000000" w:themeColor="text1"/>
          <w:szCs w:val="28"/>
          <w:lang w:val="nl-NL"/>
        </w:rPr>
        <w:t xml:space="preserve"> Tổ để tiếp tục đóng góp cho các nhiệm vụ chuyển đổi số tại địa phương.</w:t>
      </w:r>
    </w:p>
    <w:p w14:paraId="5C6B6079" w14:textId="08607735" w:rsidR="00F004C6" w:rsidRPr="00113524" w:rsidRDefault="00F004C6" w:rsidP="00113524">
      <w:pPr>
        <w:spacing w:before="120" w:after="0" w:line="240" w:lineRule="auto"/>
        <w:ind w:firstLine="567"/>
        <w:jc w:val="both"/>
        <w:rPr>
          <w:rFonts w:cs="Times New Roman"/>
          <w:color w:val="000000" w:themeColor="text1"/>
          <w:spacing w:val="-4"/>
          <w:szCs w:val="28"/>
          <w:lang w:val="nl-NL"/>
        </w:rPr>
      </w:pPr>
      <w:r w:rsidRPr="00113524">
        <w:rPr>
          <w:rFonts w:eastAsia="Times New Roman" w:cs="Times New Roman"/>
          <w:color w:val="000000" w:themeColor="text1"/>
          <w:spacing w:val="-4"/>
          <w:szCs w:val="28"/>
          <w:lang w:val="nl-NL"/>
        </w:rPr>
        <w:t>Thông qua các mục tiêu nêu trên, chính sách góp phần đẩy mạnh hoạt động khoa học, công nghệ, đổi mới sáng tạo và chuyển đổi số của tỉnh, góp phần phát triển kinh tế - xã hội, sớm đưa tỉnh Bắc Ninh trở thành thành phố trực thuộc Trung ương trước năm 2030.</w:t>
      </w:r>
    </w:p>
    <w:bookmarkEnd w:id="0"/>
    <w:p w14:paraId="50CA3A8E" w14:textId="05B3E290" w:rsidR="00136682" w:rsidRPr="00113524" w:rsidRDefault="00136682" w:rsidP="00113524">
      <w:pPr>
        <w:spacing w:before="120" w:after="0" w:line="240" w:lineRule="auto"/>
        <w:ind w:firstLine="567"/>
        <w:jc w:val="both"/>
        <w:rPr>
          <w:rFonts w:cs="Times New Roman"/>
          <w:b/>
          <w:color w:val="000000" w:themeColor="text1"/>
          <w:szCs w:val="28"/>
          <w:lang w:val="sv-SE"/>
        </w:rPr>
      </w:pPr>
      <w:r w:rsidRPr="00113524">
        <w:rPr>
          <w:rFonts w:cs="Times New Roman"/>
          <w:b/>
          <w:color w:val="000000" w:themeColor="text1"/>
          <w:szCs w:val="28"/>
          <w:lang w:val="sv-SE"/>
        </w:rPr>
        <w:t>II. ĐÁNH GIÁ TÁC ĐỘNG CỦA CHÍNH SÁCH</w:t>
      </w:r>
    </w:p>
    <w:p w14:paraId="738B3CD0" w14:textId="6F558F99" w:rsidR="0055007C" w:rsidRPr="00113524" w:rsidRDefault="00784299" w:rsidP="00113524">
      <w:pPr>
        <w:spacing w:before="120" w:after="0" w:line="240" w:lineRule="auto"/>
        <w:ind w:firstLine="567"/>
        <w:jc w:val="both"/>
        <w:rPr>
          <w:rFonts w:cs="Times New Roman"/>
          <w:b/>
          <w:color w:val="000000" w:themeColor="text1"/>
          <w:szCs w:val="28"/>
          <w:lang w:val="vi-VN"/>
        </w:rPr>
      </w:pPr>
      <w:r w:rsidRPr="00113524">
        <w:rPr>
          <w:rFonts w:cs="Times New Roman"/>
          <w:b/>
          <w:color w:val="000000" w:themeColor="text1"/>
          <w:szCs w:val="28"/>
          <w:lang w:val="nl-NL"/>
        </w:rPr>
        <w:lastRenderedPageBreak/>
        <w:t>1</w:t>
      </w:r>
      <w:r w:rsidR="00BC5DCA" w:rsidRPr="00113524">
        <w:rPr>
          <w:rFonts w:cs="Times New Roman"/>
          <w:b/>
          <w:color w:val="000000" w:themeColor="text1"/>
          <w:szCs w:val="28"/>
          <w:lang w:val="nl-NL"/>
        </w:rPr>
        <w:t xml:space="preserve">. Chính sách </w:t>
      </w:r>
      <w:r w:rsidRPr="00113524">
        <w:rPr>
          <w:rFonts w:cs="Times New Roman"/>
          <w:b/>
          <w:color w:val="000000" w:themeColor="text1"/>
          <w:szCs w:val="28"/>
          <w:lang w:val="nl-NL"/>
        </w:rPr>
        <w:t>1</w:t>
      </w:r>
      <w:r w:rsidR="00BC5DCA" w:rsidRPr="00113524">
        <w:rPr>
          <w:rFonts w:cs="Times New Roman"/>
          <w:b/>
          <w:color w:val="000000" w:themeColor="text1"/>
          <w:szCs w:val="28"/>
          <w:lang w:val="nl-NL"/>
        </w:rPr>
        <w:t xml:space="preserve">: </w:t>
      </w:r>
      <w:r w:rsidRPr="00113524">
        <w:rPr>
          <w:rFonts w:cs="Times New Roman"/>
          <w:b/>
          <w:color w:val="000000" w:themeColor="text1"/>
          <w:szCs w:val="28"/>
          <w:lang w:val="nl-NL"/>
        </w:rPr>
        <w:t>Nội dung, mức chi cho hoạt động Ban Chỉ đạo, Hội đồng tư vấn, Tổ Giúp việc triển khai thực hiện Nghị quyết số 57-NQ/TW ngày 22/12/2024 của Bộ Chính trị</w:t>
      </w:r>
    </w:p>
    <w:p w14:paraId="70A74C2A" w14:textId="0EBC7816" w:rsidR="00BC5DCA" w:rsidRPr="00113524" w:rsidRDefault="00784299" w:rsidP="00113524">
      <w:pPr>
        <w:spacing w:before="120" w:after="0" w:line="240" w:lineRule="auto"/>
        <w:ind w:firstLine="567"/>
        <w:jc w:val="both"/>
        <w:rPr>
          <w:rFonts w:cs="Times New Roman"/>
          <w:b/>
          <w:color w:val="000000" w:themeColor="text1"/>
          <w:szCs w:val="28"/>
          <w:lang w:val="vi-VN"/>
        </w:rPr>
      </w:pPr>
      <w:r w:rsidRPr="00113524">
        <w:rPr>
          <w:rFonts w:cs="Times New Roman"/>
          <w:b/>
          <w:color w:val="000000" w:themeColor="text1"/>
          <w:szCs w:val="28"/>
        </w:rPr>
        <w:t>1</w:t>
      </w:r>
      <w:r w:rsidR="00BC5DCA" w:rsidRPr="00113524">
        <w:rPr>
          <w:rFonts w:cs="Times New Roman"/>
          <w:b/>
          <w:color w:val="000000" w:themeColor="text1"/>
          <w:szCs w:val="28"/>
          <w:lang w:val="vi-VN"/>
        </w:rPr>
        <w:t>.1. Đánh giá tác động</w:t>
      </w:r>
    </w:p>
    <w:p w14:paraId="5D21C8E3" w14:textId="24471955" w:rsidR="00BC5DCA" w:rsidRPr="00113524" w:rsidRDefault="00BC5DCA" w:rsidP="00113524">
      <w:pPr>
        <w:spacing w:before="120" w:after="0" w:line="240" w:lineRule="auto"/>
        <w:ind w:firstLine="567"/>
        <w:jc w:val="both"/>
        <w:rPr>
          <w:rFonts w:cs="Times New Roman"/>
          <w:b/>
          <w:i/>
          <w:iCs/>
          <w:color w:val="000000" w:themeColor="text1"/>
          <w:szCs w:val="28"/>
          <w:lang w:val="vi-VN"/>
        </w:rPr>
      </w:pPr>
      <w:r w:rsidRPr="00113524">
        <w:rPr>
          <w:rFonts w:cs="Times New Roman"/>
          <w:b/>
          <w:i/>
          <w:iCs/>
          <w:color w:val="000000" w:themeColor="text1"/>
          <w:szCs w:val="28"/>
          <w:lang w:val="vi-VN"/>
        </w:rPr>
        <w:t>a) Giải pháp 1:</w:t>
      </w:r>
    </w:p>
    <w:p w14:paraId="0F03BB5E" w14:textId="36D91D13" w:rsidR="00650122" w:rsidRPr="00113524" w:rsidRDefault="00E554C1" w:rsidP="00113524">
      <w:pPr>
        <w:pBdr>
          <w:top w:val="dotted" w:sz="4" w:space="0" w:color="FFFFFF"/>
          <w:left w:val="dotted" w:sz="4" w:space="0" w:color="FFFFFF"/>
          <w:bottom w:val="dotted" w:sz="4" w:space="15" w:color="FFFFFF"/>
          <w:right w:val="dotted" w:sz="4" w:space="0" w:color="FFFFFF"/>
        </w:pBdr>
        <w:shd w:val="clear" w:color="auto" w:fill="FFFFFF"/>
        <w:spacing w:before="120" w:after="0" w:line="240" w:lineRule="auto"/>
        <w:ind w:firstLine="567"/>
        <w:jc w:val="both"/>
        <w:rPr>
          <w:rFonts w:cs="Times New Roman"/>
          <w:color w:val="000000" w:themeColor="text1"/>
          <w:szCs w:val="28"/>
          <w:lang w:val="nl-NL"/>
        </w:rPr>
      </w:pPr>
      <w:r w:rsidRPr="00113524">
        <w:rPr>
          <w:rFonts w:cs="Times New Roman"/>
          <w:color w:val="000000" w:themeColor="text1"/>
          <w:szCs w:val="28"/>
          <w:lang w:val="nl-NL"/>
        </w:rPr>
        <w:t xml:space="preserve">- </w:t>
      </w:r>
      <w:r w:rsidR="00113524" w:rsidRPr="00113524">
        <w:rPr>
          <w:rFonts w:cs="Times New Roman"/>
          <w:color w:val="000000" w:themeColor="text1"/>
          <w:szCs w:val="28"/>
          <w:lang w:val="nl-NL"/>
        </w:rPr>
        <w:t>Nội dung, mức chi các cuộc họp, hội nghị, hội thảo, diễn đàn, tọa đàm của Ban Chỉ đạo 57 Tỉnh ủy, Ban chỉ đạo 57 UBND tỉnh: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4426"/>
        <w:gridCol w:w="3973"/>
      </w:tblGrid>
      <w:tr w:rsidR="00A92E7E" w14:paraId="68FC2657" w14:textId="77777777" w:rsidTr="00A92E7E">
        <w:trPr>
          <w:trHeight w:val="654"/>
          <w:tblHeader/>
          <w:jc w:val="center"/>
        </w:trPr>
        <w:tc>
          <w:tcPr>
            <w:tcW w:w="366" w:type="pct"/>
            <w:noWrap/>
            <w:vAlign w:val="center"/>
          </w:tcPr>
          <w:p w14:paraId="6ABCBF2D" w14:textId="77777777" w:rsidR="00A92E7E" w:rsidRDefault="00A92E7E" w:rsidP="00277F99">
            <w:pPr>
              <w:jc w:val="center"/>
              <w:rPr>
                <w:b/>
                <w:bCs/>
                <w:color w:val="000000"/>
                <w:szCs w:val="28"/>
              </w:rPr>
            </w:pPr>
            <w:r>
              <w:rPr>
                <w:b/>
                <w:bCs/>
                <w:color w:val="000000"/>
                <w:szCs w:val="28"/>
              </w:rPr>
              <w:t>TT</w:t>
            </w:r>
          </w:p>
        </w:tc>
        <w:tc>
          <w:tcPr>
            <w:tcW w:w="2442" w:type="pct"/>
            <w:vAlign w:val="center"/>
          </w:tcPr>
          <w:p w14:paraId="65FF176F" w14:textId="77777777" w:rsidR="00A92E7E" w:rsidRDefault="00A92E7E" w:rsidP="00277F99">
            <w:pPr>
              <w:jc w:val="center"/>
              <w:rPr>
                <w:b/>
                <w:bCs/>
                <w:color w:val="000000"/>
                <w:szCs w:val="28"/>
              </w:rPr>
            </w:pPr>
            <w:r>
              <w:rPr>
                <w:b/>
                <w:bCs/>
                <w:color w:val="000000"/>
                <w:szCs w:val="28"/>
              </w:rPr>
              <w:t xml:space="preserve">Nội dung chi </w:t>
            </w:r>
          </w:p>
        </w:tc>
        <w:tc>
          <w:tcPr>
            <w:tcW w:w="2192" w:type="pct"/>
            <w:vAlign w:val="center"/>
          </w:tcPr>
          <w:p w14:paraId="0632E15B" w14:textId="77777777" w:rsidR="00A92E7E" w:rsidRDefault="00A92E7E" w:rsidP="00277F99">
            <w:pPr>
              <w:jc w:val="center"/>
              <w:rPr>
                <w:b/>
                <w:bCs/>
                <w:color w:val="000000"/>
                <w:szCs w:val="28"/>
              </w:rPr>
            </w:pPr>
            <w:r>
              <w:rPr>
                <w:b/>
                <w:bCs/>
                <w:color w:val="000000"/>
                <w:szCs w:val="28"/>
              </w:rPr>
              <w:t>Mức chi</w:t>
            </w:r>
          </w:p>
        </w:tc>
      </w:tr>
      <w:tr w:rsidR="00A92E7E" w14:paraId="4F4F8A2A" w14:textId="77777777" w:rsidTr="00A92E7E">
        <w:trPr>
          <w:trHeight w:val="315"/>
          <w:jc w:val="center"/>
        </w:trPr>
        <w:tc>
          <w:tcPr>
            <w:tcW w:w="366" w:type="pct"/>
            <w:noWrap/>
            <w:vAlign w:val="center"/>
            <w:hideMark/>
          </w:tcPr>
          <w:p w14:paraId="2C57BFFB" w14:textId="77777777" w:rsidR="00A92E7E" w:rsidRDefault="00A92E7E" w:rsidP="00277F99">
            <w:pPr>
              <w:jc w:val="center"/>
              <w:rPr>
                <w:color w:val="000000"/>
                <w:szCs w:val="28"/>
              </w:rPr>
            </w:pPr>
            <w:r>
              <w:rPr>
                <w:color w:val="000000"/>
                <w:szCs w:val="28"/>
              </w:rPr>
              <w:t>1</w:t>
            </w:r>
          </w:p>
        </w:tc>
        <w:tc>
          <w:tcPr>
            <w:tcW w:w="2442" w:type="pct"/>
            <w:noWrap/>
            <w:vAlign w:val="center"/>
            <w:hideMark/>
          </w:tcPr>
          <w:p w14:paraId="3D6CDAFF" w14:textId="77777777" w:rsidR="00A92E7E" w:rsidRDefault="00A92E7E" w:rsidP="00277F99">
            <w:pPr>
              <w:rPr>
                <w:color w:val="000000"/>
                <w:szCs w:val="28"/>
              </w:rPr>
            </w:pPr>
            <w:r>
              <w:rPr>
                <w:color w:val="000000"/>
                <w:szCs w:val="28"/>
              </w:rPr>
              <w:t>Chi thù lao</w:t>
            </w:r>
          </w:p>
        </w:tc>
        <w:tc>
          <w:tcPr>
            <w:tcW w:w="2192" w:type="pct"/>
            <w:noWrap/>
            <w:vAlign w:val="center"/>
            <w:hideMark/>
          </w:tcPr>
          <w:p w14:paraId="141A482C" w14:textId="77777777" w:rsidR="00A92E7E" w:rsidRDefault="00A92E7E" w:rsidP="00277F99">
            <w:pPr>
              <w:rPr>
                <w:color w:val="000000"/>
                <w:szCs w:val="28"/>
              </w:rPr>
            </w:pPr>
            <w:r>
              <w:rPr>
                <w:color w:val="000000"/>
                <w:szCs w:val="28"/>
              </w:rPr>
              <w:t> </w:t>
            </w:r>
          </w:p>
        </w:tc>
      </w:tr>
      <w:tr w:rsidR="00A92E7E" w14:paraId="69C4F4D6" w14:textId="77777777" w:rsidTr="00A92E7E">
        <w:trPr>
          <w:trHeight w:val="315"/>
          <w:jc w:val="center"/>
        </w:trPr>
        <w:tc>
          <w:tcPr>
            <w:tcW w:w="366" w:type="pct"/>
            <w:noWrap/>
            <w:vAlign w:val="center"/>
            <w:hideMark/>
          </w:tcPr>
          <w:p w14:paraId="3974405B" w14:textId="77777777" w:rsidR="00A92E7E" w:rsidRDefault="00A92E7E" w:rsidP="00277F99">
            <w:pPr>
              <w:jc w:val="center"/>
              <w:rPr>
                <w:color w:val="000000"/>
                <w:szCs w:val="28"/>
              </w:rPr>
            </w:pPr>
            <w:r>
              <w:rPr>
                <w:color w:val="000000"/>
                <w:szCs w:val="28"/>
              </w:rPr>
              <w:t>a</w:t>
            </w:r>
          </w:p>
        </w:tc>
        <w:tc>
          <w:tcPr>
            <w:tcW w:w="2442" w:type="pct"/>
            <w:noWrap/>
            <w:vAlign w:val="center"/>
            <w:hideMark/>
          </w:tcPr>
          <w:p w14:paraId="3BD5A765" w14:textId="77777777" w:rsidR="00A92E7E" w:rsidRDefault="00A92E7E" w:rsidP="00277F99">
            <w:pPr>
              <w:rPr>
                <w:color w:val="000000"/>
                <w:szCs w:val="28"/>
              </w:rPr>
            </w:pPr>
            <w:r>
              <w:rPr>
                <w:color w:val="000000"/>
                <w:szCs w:val="28"/>
              </w:rPr>
              <w:t>Trưởng Ban</w:t>
            </w:r>
          </w:p>
        </w:tc>
        <w:tc>
          <w:tcPr>
            <w:tcW w:w="2192" w:type="pct"/>
            <w:noWrap/>
            <w:vAlign w:val="center"/>
            <w:hideMark/>
          </w:tcPr>
          <w:p w14:paraId="0E839A59" w14:textId="77777777" w:rsidR="00A92E7E" w:rsidRPr="002F5E08" w:rsidRDefault="00A92E7E" w:rsidP="00277F99">
            <w:pPr>
              <w:jc w:val="right"/>
              <w:rPr>
                <w:color w:val="000000" w:themeColor="text1"/>
                <w:szCs w:val="28"/>
              </w:rPr>
            </w:pPr>
            <w:r w:rsidRPr="002F5E08">
              <w:rPr>
                <w:color w:val="000000" w:themeColor="text1"/>
                <w:szCs w:val="28"/>
              </w:rPr>
              <w:t>700.000 đồng/người/phiên họp</w:t>
            </w:r>
          </w:p>
        </w:tc>
      </w:tr>
      <w:tr w:rsidR="00A92E7E" w14:paraId="1C67EE61" w14:textId="77777777" w:rsidTr="00A92E7E">
        <w:trPr>
          <w:trHeight w:val="315"/>
          <w:jc w:val="center"/>
        </w:trPr>
        <w:tc>
          <w:tcPr>
            <w:tcW w:w="366" w:type="pct"/>
            <w:noWrap/>
            <w:vAlign w:val="center"/>
            <w:hideMark/>
          </w:tcPr>
          <w:p w14:paraId="43F1B1E6" w14:textId="77777777" w:rsidR="00A92E7E" w:rsidRDefault="00A92E7E" w:rsidP="00277F99">
            <w:pPr>
              <w:jc w:val="center"/>
              <w:rPr>
                <w:color w:val="000000"/>
                <w:szCs w:val="28"/>
              </w:rPr>
            </w:pPr>
            <w:r>
              <w:rPr>
                <w:color w:val="000000"/>
                <w:szCs w:val="28"/>
              </w:rPr>
              <w:t>b</w:t>
            </w:r>
          </w:p>
        </w:tc>
        <w:tc>
          <w:tcPr>
            <w:tcW w:w="2442" w:type="pct"/>
            <w:noWrap/>
            <w:vAlign w:val="center"/>
            <w:hideMark/>
          </w:tcPr>
          <w:p w14:paraId="2A429D92" w14:textId="77777777" w:rsidR="00A92E7E" w:rsidRDefault="00A92E7E" w:rsidP="00277F99">
            <w:pPr>
              <w:jc w:val="both"/>
              <w:rPr>
                <w:color w:val="000000"/>
                <w:szCs w:val="28"/>
              </w:rPr>
            </w:pPr>
            <w:r>
              <w:rPr>
                <w:color w:val="000000"/>
                <w:szCs w:val="28"/>
              </w:rPr>
              <w:t>Phó Trưởng ban thường trực, Phó Trưởng ban</w:t>
            </w:r>
          </w:p>
        </w:tc>
        <w:tc>
          <w:tcPr>
            <w:tcW w:w="2192" w:type="pct"/>
            <w:noWrap/>
            <w:vAlign w:val="center"/>
            <w:hideMark/>
          </w:tcPr>
          <w:p w14:paraId="58A3BBC9" w14:textId="77777777" w:rsidR="00A92E7E" w:rsidRPr="002F5E08" w:rsidRDefault="00A92E7E" w:rsidP="00277F99">
            <w:pPr>
              <w:jc w:val="right"/>
              <w:rPr>
                <w:color w:val="000000" w:themeColor="text1"/>
                <w:szCs w:val="28"/>
              </w:rPr>
            </w:pPr>
            <w:r w:rsidRPr="002F5E08">
              <w:rPr>
                <w:color w:val="000000" w:themeColor="text1"/>
                <w:szCs w:val="28"/>
              </w:rPr>
              <w:t>500.000 đồng/người/phiên họp</w:t>
            </w:r>
          </w:p>
        </w:tc>
      </w:tr>
      <w:tr w:rsidR="00A92E7E" w14:paraId="699B4E68" w14:textId="77777777" w:rsidTr="00A92E7E">
        <w:trPr>
          <w:trHeight w:val="315"/>
          <w:jc w:val="center"/>
        </w:trPr>
        <w:tc>
          <w:tcPr>
            <w:tcW w:w="366" w:type="pct"/>
            <w:noWrap/>
            <w:vAlign w:val="center"/>
            <w:hideMark/>
          </w:tcPr>
          <w:p w14:paraId="5A30C957" w14:textId="77777777" w:rsidR="00A92E7E" w:rsidRDefault="00A92E7E" w:rsidP="00277F99">
            <w:pPr>
              <w:jc w:val="center"/>
              <w:rPr>
                <w:color w:val="000000"/>
                <w:szCs w:val="28"/>
              </w:rPr>
            </w:pPr>
            <w:r>
              <w:rPr>
                <w:color w:val="000000"/>
                <w:szCs w:val="28"/>
              </w:rPr>
              <w:t>c</w:t>
            </w:r>
          </w:p>
        </w:tc>
        <w:tc>
          <w:tcPr>
            <w:tcW w:w="2442" w:type="pct"/>
            <w:noWrap/>
            <w:vAlign w:val="center"/>
            <w:hideMark/>
          </w:tcPr>
          <w:p w14:paraId="1CA90119" w14:textId="77777777" w:rsidR="00A92E7E" w:rsidRDefault="00A92E7E" w:rsidP="00277F99">
            <w:pPr>
              <w:rPr>
                <w:color w:val="000000"/>
                <w:szCs w:val="28"/>
              </w:rPr>
            </w:pPr>
            <w:r>
              <w:rPr>
                <w:color w:val="000000"/>
                <w:szCs w:val="28"/>
              </w:rPr>
              <w:t>Thành viên</w:t>
            </w:r>
          </w:p>
        </w:tc>
        <w:tc>
          <w:tcPr>
            <w:tcW w:w="2192" w:type="pct"/>
            <w:noWrap/>
            <w:vAlign w:val="center"/>
            <w:hideMark/>
          </w:tcPr>
          <w:p w14:paraId="1A9BE48A" w14:textId="77777777" w:rsidR="00A92E7E" w:rsidRPr="002F5E08" w:rsidRDefault="00A92E7E" w:rsidP="00277F99">
            <w:pPr>
              <w:jc w:val="right"/>
              <w:rPr>
                <w:color w:val="000000" w:themeColor="text1"/>
                <w:szCs w:val="28"/>
              </w:rPr>
            </w:pPr>
            <w:r w:rsidRPr="002F5E08">
              <w:rPr>
                <w:color w:val="000000" w:themeColor="text1"/>
                <w:szCs w:val="28"/>
              </w:rPr>
              <w:t>300.000 đồng/người/phiên họp</w:t>
            </w:r>
          </w:p>
        </w:tc>
      </w:tr>
      <w:tr w:rsidR="00A92E7E" w14:paraId="7E134E44" w14:textId="77777777" w:rsidTr="00A92E7E">
        <w:trPr>
          <w:trHeight w:val="315"/>
          <w:jc w:val="center"/>
        </w:trPr>
        <w:tc>
          <w:tcPr>
            <w:tcW w:w="366" w:type="pct"/>
            <w:noWrap/>
            <w:vAlign w:val="center"/>
            <w:hideMark/>
          </w:tcPr>
          <w:p w14:paraId="061BE88A" w14:textId="77777777" w:rsidR="00A92E7E" w:rsidRDefault="00A92E7E" w:rsidP="00277F99">
            <w:pPr>
              <w:jc w:val="center"/>
              <w:rPr>
                <w:color w:val="000000"/>
                <w:szCs w:val="28"/>
              </w:rPr>
            </w:pPr>
            <w:r>
              <w:rPr>
                <w:color w:val="000000"/>
                <w:szCs w:val="28"/>
              </w:rPr>
              <w:t>d</w:t>
            </w:r>
          </w:p>
        </w:tc>
        <w:tc>
          <w:tcPr>
            <w:tcW w:w="2442" w:type="pct"/>
            <w:noWrap/>
            <w:vAlign w:val="center"/>
            <w:hideMark/>
          </w:tcPr>
          <w:p w14:paraId="77B4BA2A" w14:textId="77777777" w:rsidR="00A92E7E" w:rsidRDefault="00A92E7E" w:rsidP="00277F99">
            <w:pPr>
              <w:rPr>
                <w:color w:val="000000"/>
                <w:szCs w:val="28"/>
              </w:rPr>
            </w:pPr>
            <w:r>
              <w:rPr>
                <w:color w:val="000000"/>
                <w:szCs w:val="28"/>
              </w:rPr>
              <w:t>Thư ký cuộc họp</w:t>
            </w:r>
          </w:p>
        </w:tc>
        <w:tc>
          <w:tcPr>
            <w:tcW w:w="2192" w:type="pct"/>
            <w:noWrap/>
            <w:vAlign w:val="center"/>
            <w:hideMark/>
          </w:tcPr>
          <w:p w14:paraId="6B56DAC3" w14:textId="77777777" w:rsidR="00A92E7E" w:rsidRPr="002F5E08" w:rsidRDefault="00A92E7E" w:rsidP="00277F99">
            <w:pPr>
              <w:jc w:val="right"/>
              <w:rPr>
                <w:color w:val="000000" w:themeColor="text1"/>
                <w:szCs w:val="28"/>
              </w:rPr>
            </w:pPr>
            <w:r w:rsidRPr="002F5E08">
              <w:rPr>
                <w:color w:val="000000" w:themeColor="text1"/>
                <w:szCs w:val="28"/>
              </w:rPr>
              <w:t>300.000 đồng/người/phiên họp</w:t>
            </w:r>
          </w:p>
        </w:tc>
      </w:tr>
      <w:tr w:rsidR="00A92E7E" w14:paraId="4D6FCC14" w14:textId="77777777" w:rsidTr="00A92E7E">
        <w:trPr>
          <w:trHeight w:val="315"/>
          <w:jc w:val="center"/>
        </w:trPr>
        <w:tc>
          <w:tcPr>
            <w:tcW w:w="366" w:type="pct"/>
            <w:noWrap/>
            <w:vAlign w:val="center"/>
          </w:tcPr>
          <w:p w14:paraId="45AE8867" w14:textId="77777777" w:rsidR="00A92E7E" w:rsidRDefault="00A92E7E" w:rsidP="00277F99">
            <w:pPr>
              <w:jc w:val="center"/>
              <w:rPr>
                <w:color w:val="000000"/>
                <w:szCs w:val="28"/>
              </w:rPr>
            </w:pPr>
            <w:r>
              <w:rPr>
                <w:color w:val="000000"/>
                <w:szCs w:val="28"/>
              </w:rPr>
              <w:t>đ</w:t>
            </w:r>
          </w:p>
        </w:tc>
        <w:tc>
          <w:tcPr>
            <w:tcW w:w="2442" w:type="pct"/>
            <w:noWrap/>
            <w:vAlign w:val="center"/>
          </w:tcPr>
          <w:p w14:paraId="53B3C171" w14:textId="77777777" w:rsidR="00A92E7E" w:rsidRDefault="00A92E7E" w:rsidP="00277F99">
            <w:pPr>
              <w:rPr>
                <w:color w:val="000000"/>
                <w:szCs w:val="28"/>
              </w:rPr>
            </w:pPr>
            <w:r>
              <w:rPr>
                <w:color w:val="000000"/>
                <w:szCs w:val="28"/>
              </w:rPr>
              <w:t>Đại biểu được mời tham dự</w:t>
            </w:r>
          </w:p>
        </w:tc>
        <w:tc>
          <w:tcPr>
            <w:tcW w:w="2192" w:type="pct"/>
            <w:noWrap/>
            <w:vAlign w:val="center"/>
          </w:tcPr>
          <w:p w14:paraId="3210E6B7" w14:textId="77777777" w:rsidR="00A92E7E" w:rsidRPr="002F5E08" w:rsidRDefault="00A92E7E" w:rsidP="00277F99">
            <w:pPr>
              <w:jc w:val="right"/>
              <w:rPr>
                <w:color w:val="000000" w:themeColor="text1"/>
                <w:szCs w:val="28"/>
              </w:rPr>
            </w:pPr>
            <w:r w:rsidRPr="002F5E08">
              <w:rPr>
                <w:color w:val="000000" w:themeColor="text1"/>
                <w:szCs w:val="28"/>
              </w:rPr>
              <w:t>200.000 đồng/người/phiên họp</w:t>
            </w:r>
          </w:p>
        </w:tc>
      </w:tr>
      <w:tr w:rsidR="00A92E7E" w14:paraId="6131190D" w14:textId="77777777" w:rsidTr="00A92E7E">
        <w:trPr>
          <w:trHeight w:val="315"/>
          <w:jc w:val="center"/>
        </w:trPr>
        <w:tc>
          <w:tcPr>
            <w:tcW w:w="366" w:type="pct"/>
            <w:noWrap/>
            <w:vAlign w:val="center"/>
            <w:hideMark/>
          </w:tcPr>
          <w:p w14:paraId="54F4EDB0" w14:textId="77777777" w:rsidR="00A92E7E" w:rsidRDefault="00A92E7E" w:rsidP="00277F99">
            <w:pPr>
              <w:jc w:val="center"/>
              <w:rPr>
                <w:color w:val="000000"/>
                <w:szCs w:val="28"/>
              </w:rPr>
            </w:pPr>
            <w:r>
              <w:rPr>
                <w:color w:val="000000"/>
                <w:szCs w:val="28"/>
              </w:rPr>
              <w:t>2</w:t>
            </w:r>
          </w:p>
        </w:tc>
        <w:tc>
          <w:tcPr>
            <w:tcW w:w="2442" w:type="pct"/>
            <w:noWrap/>
            <w:vAlign w:val="center"/>
            <w:hideMark/>
          </w:tcPr>
          <w:p w14:paraId="534F4B48" w14:textId="77777777" w:rsidR="00A92E7E" w:rsidRDefault="00A92E7E" w:rsidP="00277F99">
            <w:pPr>
              <w:rPr>
                <w:color w:val="000000"/>
                <w:szCs w:val="28"/>
              </w:rPr>
            </w:pPr>
            <w:r>
              <w:rPr>
                <w:color w:val="000000"/>
                <w:szCs w:val="28"/>
              </w:rPr>
              <w:t>Chi thù lao xây dựng báo cáo phục vụ các phiên họp Ban chỉ đạo</w:t>
            </w:r>
          </w:p>
        </w:tc>
        <w:tc>
          <w:tcPr>
            <w:tcW w:w="2192" w:type="pct"/>
            <w:noWrap/>
            <w:vAlign w:val="center"/>
            <w:hideMark/>
          </w:tcPr>
          <w:p w14:paraId="2407FAE6" w14:textId="77777777" w:rsidR="00A92E7E" w:rsidRPr="002F5E08" w:rsidRDefault="00A92E7E" w:rsidP="00277F99">
            <w:pPr>
              <w:jc w:val="right"/>
              <w:rPr>
                <w:color w:val="000000" w:themeColor="text1"/>
                <w:szCs w:val="28"/>
              </w:rPr>
            </w:pPr>
            <w:r w:rsidRPr="002F5E08">
              <w:rPr>
                <w:color w:val="000000" w:themeColor="text1"/>
                <w:szCs w:val="28"/>
              </w:rPr>
              <w:t>500.000 đồng/báo cáo</w:t>
            </w:r>
          </w:p>
        </w:tc>
      </w:tr>
      <w:tr w:rsidR="00A92E7E" w14:paraId="431BBE3C" w14:textId="77777777" w:rsidTr="00A92E7E">
        <w:trPr>
          <w:trHeight w:val="615"/>
          <w:jc w:val="center"/>
        </w:trPr>
        <w:tc>
          <w:tcPr>
            <w:tcW w:w="366" w:type="pct"/>
            <w:noWrap/>
            <w:vAlign w:val="center"/>
            <w:hideMark/>
          </w:tcPr>
          <w:p w14:paraId="339AFD36" w14:textId="77777777" w:rsidR="00A92E7E" w:rsidRDefault="00A92E7E" w:rsidP="00277F99">
            <w:pPr>
              <w:jc w:val="center"/>
              <w:rPr>
                <w:color w:val="000000"/>
                <w:szCs w:val="28"/>
              </w:rPr>
            </w:pPr>
            <w:r>
              <w:rPr>
                <w:color w:val="000000"/>
                <w:szCs w:val="28"/>
              </w:rPr>
              <w:t>3</w:t>
            </w:r>
          </w:p>
        </w:tc>
        <w:tc>
          <w:tcPr>
            <w:tcW w:w="2442" w:type="pct"/>
            <w:noWrap/>
            <w:vAlign w:val="center"/>
            <w:hideMark/>
          </w:tcPr>
          <w:p w14:paraId="5BF0D343" w14:textId="77777777" w:rsidR="00A92E7E" w:rsidRDefault="00A92E7E" w:rsidP="00277F99">
            <w:pPr>
              <w:rPr>
                <w:color w:val="000000"/>
                <w:szCs w:val="28"/>
              </w:rPr>
            </w:pPr>
            <w:r>
              <w:rPr>
                <w:color w:val="000000"/>
                <w:szCs w:val="28"/>
              </w:rPr>
              <w:t>Chi hậu cần khác phục vụ hoạt động của Ban Chỉ đạo</w:t>
            </w:r>
          </w:p>
        </w:tc>
        <w:tc>
          <w:tcPr>
            <w:tcW w:w="2192" w:type="pct"/>
            <w:vAlign w:val="center"/>
          </w:tcPr>
          <w:p w14:paraId="40E59897" w14:textId="77777777" w:rsidR="00A92E7E" w:rsidRDefault="00A92E7E" w:rsidP="00277F99">
            <w:pPr>
              <w:jc w:val="both"/>
              <w:rPr>
                <w:color w:val="000000"/>
                <w:szCs w:val="28"/>
              </w:rPr>
            </w:pPr>
            <w:r>
              <w:rPr>
                <w:color w:val="000000"/>
                <w:szCs w:val="28"/>
              </w:rPr>
              <w:t>Xây dựng dự toán trên cơ sở dự kiến khối lượng công việc và các quy định pháp luật hiện hành</w:t>
            </w:r>
          </w:p>
        </w:tc>
      </w:tr>
    </w:tbl>
    <w:p w14:paraId="3525B3E6" w14:textId="6841AA9D" w:rsidR="00650122" w:rsidRPr="00113524" w:rsidRDefault="00650122" w:rsidP="00113524">
      <w:pPr>
        <w:pBdr>
          <w:top w:val="dotted" w:sz="4" w:space="0" w:color="FFFFFF"/>
          <w:left w:val="dotted" w:sz="4" w:space="0" w:color="FFFFFF"/>
          <w:bottom w:val="dotted" w:sz="4" w:space="15" w:color="FFFFFF"/>
          <w:right w:val="dotted" w:sz="4" w:space="0" w:color="FFFFFF"/>
        </w:pBdr>
        <w:shd w:val="clear" w:color="auto" w:fill="FFFFFF"/>
        <w:spacing w:before="120" w:after="0" w:line="240" w:lineRule="auto"/>
        <w:ind w:firstLine="567"/>
        <w:jc w:val="both"/>
        <w:rPr>
          <w:rFonts w:cs="Times New Roman"/>
          <w:color w:val="000000"/>
          <w:szCs w:val="28"/>
        </w:rPr>
      </w:pPr>
      <w:r w:rsidRPr="00113524">
        <w:rPr>
          <w:rFonts w:cs="Times New Roman"/>
          <w:color w:val="000000"/>
          <w:szCs w:val="28"/>
        </w:rPr>
        <w:t xml:space="preserve">Đối với Ban Chỉ đạo 57 cấp xã áp dụng </w:t>
      </w:r>
      <w:r w:rsidR="00113524" w:rsidRPr="00113524">
        <w:rPr>
          <w:rFonts w:cs="Times New Roman"/>
          <w:color w:val="000000"/>
          <w:szCs w:val="28"/>
        </w:rPr>
        <w:t xml:space="preserve">bằng </w:t>
      </w:r>
      <w:r w:rsidRPr="00113524">
        <w:rPr>
          <w:rFonts w:cs="Times New Roman"/>
          <w:color w:val="000000"/>
          <w:szCs w:val="28"/>
        </w:rPr>
        <w:t xml:space="preserve">50% theo mức chi thù lao </w:t>
      </w:r>
      <w:r w:rsidR="004E5818" w:rsidRPr="00113524">
        <w:rPr>
          <w:rFonts w:cs="Times New Roman"/>
          <w:color w:val="000000"/>
          <w:szCs w:val="28"/>
        </w:rPr>
        <w:t>Ban Chỉ đạo 57 cấp tỉnh</w:t>
      </w:r>
      <w:r w:rsidRPr="00113524">
        <w:rPr>
          <w:rFonts w:cs="Times New Roman"/>
          <w:color w:val="000000"/>
          <w:szCs w:val="28"/>
        </w:rPr>
        <w:t>.</w:t>
      </w:r>
    </w:p>
    <w:p w14:paraId="242C30F7" w14:textId="4FFAABAC" w:rsidR="00E554C1" w:rsidRPr="00113524" w:rsidRDefault="00113524" w:rsidP="00113524">
      <w:pPr>
        <w:pBdr>
          <w:top w:val="dotted" w:sz="4" w:space="0" w:color="FFFFFF"/>
          <w:left w:val="dotted" w:sz="4" w:space="0" w:color="FFFFFF"/>
          <w:bottom w:val="dotted" w:sz="4" w:space="15" w:color="FFFFFF"/>
          <w:right w:val="dotted" w:sz="4" w:space="0" w:color="FFFFFF"/>
        </w:pBdr>
        <w:shd w:val="clear" w:color="auto" w:fill="FFFFFF"/>
        <w:spacing w:before="120" w:after="0" w:line="240" w:lineRule="auto"/>
        <w:ind w:firstLine="567"/>
        <w:jc w:val="both"/>
        <w:rPr>
          <w:rFonts w:cs="Times New Roman"/>
          <w:color w:val="000000" w:themeColor="text1"/>
          <w:szCs w:val="28"/>
        </w:rPr>
      </w:pPr>
      <w:r w:rsidRPr="00113524">
        <w:rPr>
          <w:rFonts w:cs="Times New Roman"/>
          <w:color w:val="000000" w:themeColor="text1"/>
          <w:szCs w:val="28"/>
        </w:rPr>
        <w:t>-</w:t>
      </w:r>
      <w:r w:rsidR="004E5818" w:rsidRPr="00113524">
        <w:rPr>
          <w:rFonts w:cs="Times New Roman"/>
          <w:color w:val="000000" w:themeColor="text1"/>
          <w:szCs w:val="28"/>
        </w:rPr>
        <w:t xml:space="preserve"> </w:t>
      </w:r>
      <w:r w:rsidRPr="00113524">
        <w:rPr>
          <w:rFonts w:cs="Times New Roman"/>
          <w:color w:val="000000" w:themeColor="text1"/>
          <w:szCs w:val="28"/>
        </w:rPr>
        <w:t>Nội dung, mức chi các cuộc họp của Hội đồng tư vấn: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955"/>
        <w:gridCol w:w="4777"/>
      </w:tblGrid>
      <w:tr w:rsidR="00E554C1" w:rsidRPr="00113524" w14:paraId="70DBD69E" w14:textId="77777777" w:rsidTr="00650122">
        <w:tc>
          <w:tcPr>
            <w:tcW w:w="562" w:type="dxa"/>
            <w:vAlign w:val="center"/>
          </w:tcPr>
          <w:p w14:paraId="4E5F26D5"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TT</w:t>
            </w:r>
          </w:p>
        </w:tc>
        <w:tc>
          <w:tcPr>
            <w:tcW w:w="3969" w:type="dxa"/>
            <w:vAlign w:val="center"/>
          </w:tcPr>
          <w:p w14:paraId="33618E93"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Nội dung chi</w:t>
            </w:r>
          </w:p>
        </w:tc>
        <w:tc>
          <w:tcPr>
            <w:tcW w:w="4791" w:type="dxa"/>
            <w:vAlign w:val="center"/>
          </w:tcPr>
          <w:p w14:paraId="40A76509"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Mức chi (tối đa)</w:t>
            </w:r>
          </w:p>
        </w:tc>
      </w:tr>
      <w:tr w:rsidR="00E554C1" w:rsidRPr="00113524" w14:paraId="21963312" w14:textId="77777777" w:rsidTr="00650122">
        <w:tc>
          <w:tcPr>
            <w:tcW w:w="562" w:type="dxa"/>
            <w:vAlign w:val="center"/>
          </w:tcPr>
          <w:p w14:paraId="3CC56F1F"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1</w:t>
            </w:r>
          </w:p>
        </w:tc>
        <w:tc>
          <w:tcPr>
            <w:tcW w:w="3969" w:type="dxa"/>
            <w:vAlign w:val="center"/>
          </w:tcPr>
          <w:p w14:paraId="7D44DEAF" w14:textId="77777777" w:rsidR="00E554C1" w:rsidRPr="00113524" w:rsidRDefault="00E554C1" w:rsidP="00113524">
            <w:pPr>
              <w:spacing w:after="0" w:line="240" w:lineRule="auto"/>
              <w:rPr>
                <w:rFonts w:cs="Times New Roman"/>
                <w:b/>
                <w:bCs/>
                <w:color w:val="000000" w:themeColor="text1"/>
                <w:szCs w:val="28"/>
              </w:rPr>
            </w:pPr>
            <w:r w:rsidRPr="00113524">
              <w:rPr>
                <w:rFonts w:cs="Times New Roman"/>
                <w:b/>
                <w:bCs/>
                <w:color w:val="000000" w:themeColor="text1"/>
                <w:szCs w:val="28"/>
              </w:rPr>
              <w:t>Chi họp</w:t>
            </w:r>
          </w:p>
        </w:tc>
        <w:tc>
          <w:tcPr>
            <w:tcW w:w="4791" w:type="dxa"/>
            <w:vAlign w:val="center"/>
          </w:tcPr>
          <w:p w14:paraId="561FEB64" w14:textId="77777777" w:rsidR="00E554C1" w:rsidRPr="00113524" w:rsidRDefault="00E554C1" w:rsidP="00113524">
            <w:pPr>
              <w:spacing w:after="0" w:line="240" w:lineRule="auto"/>
              <w:rPr>
                <w:rFonts w:cs="Times New Roman"/>
                <w:b/>
                <w:bCs/>
                <w:color w:val="000000" w:themeColor="text1"/>
                <w:szCs w:val="28"/>
              </w:rPr>
            </w:pPr>
          </w:p>
        </w:tc>
      </w:tr>
      <w:tr w:rsidR="00E554C1" w:rsidRPr="00113524" w14:paraId="04A2757A" w14:textId="77777777" w:rsidTr="00650122">
        <w:tc>
          <w:tcPr>
            <w:tcW w:w="562" w:type="dxa"/>
            <w:vAlign w:val="center"/>
          </w:tcPr>
          <w:p w14:paraId="1A3207EB"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a</w:t>
            </w:r>
          </w:p>
        </w:tc>
        <w:tc>
          <w:tcPr>
            <w:tcW w:w="3969" w:type="dxa"/>
            <w:vAlign w:val="center"/>
          </w:tcPr>
          <w:p w14:paraId="0C6675B3"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Thành viên Hội đồng</w:t>
            </w:r>
          </w:p>
        </w:tc>
        <w:tc>
          <w:tcPr>
            <w:tcW w:w="4791" w:type="dxa"/>
            <w:vAlign w:val="center"/>
          </w:tcPr>
          <w:p w14:paraId="51BE17C3" w14:textId="77777777" w:rsidR="00E554C1" w:rsidRPr="00113524" w:rsidRDefault="00E554C1" w:rsidP="00113524">
            <w:pPr>
              <w:spacing w:after="0" w:line="240" w:lineRule="auto"/>
              <w:jc w:val="right"/>
              <w:rPr>
                <w:rFonts w:cs="Times New Roman"/>
                <w:color w:val="000000" w:themeColor="text1"/>
                <w:szCs w:val="28"/>
              </w:rPr>
            </w:pPr>
            <w:r w:rsidRPr="00113524">
              <w:rPr>
                <w:rFonts w:cs="Times New Roman"/>
                <w:color w:val="000000" w:themeColor="text1"/>
                <w:szCs w:val="28"/>
              </w:rPr>
              <w:t>5.000.000 đồng/người/Hội đồng</w:t>
            </w:r>
          </w:p>
        </w:tc>
      </w:tr>
      <w:tr w:rsidR="00E554C1" w:rsidRPr="00113524" w14:paraId="51285A21" w14:textId="77777777" w:rsidTr="00650122">
        <w:tc>
          <w:tcPr>
            <w:tcW w:w="562" w:type="dxa"/>
            <w:vAlign w:val="center"/>
          </w:tcPr>
          <w:p w14:paraId="6781706E"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b</w:t>
            </w:r>
          </w:p>
        </w:tc>
        <w:tc>
          <w:tcPr>
            <w:tcW w:w="3969" w:type="dxa"/>
            <w:vAlign w:val="center"/>
          </w:tcPr>
          <w:p w14:paraId="6BC3251E"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Thư ký cuộc họp</w:t>
            </w:r>
          </w:p>
        </w:tc>
        <w:tc>
          <w:tcPr>
            <w:tcW w:w="4791" w:type="dxa"/>
            <w:vAlign w:val="center"/>
          </w:tcPr>
          <w:p w14:paraId="3873E516" w14:textId="77777777" w:rsidR="00E554C1" w:rsidRPr="00113524" w:rsidRDefault="00E554C1" w:rsidP="00113524">
            <w:pPr>
              <w:spacing w:after="0" w:line="240" w:lineRule="auto"/>
              <w:jc w:val="right"/>
              <w:rPr>
                <w:rFonts w:cs="Times New Roman"/>
                <w:color w:val="000000" w:themeColor="text1"/>
                <w:szCs w:val="28"/>
              </w:rPr>
            </w:pPr>
            <w:r w:rsidRPr="00113524">
              <w:rPr>
                <w:rFonts w:cs="Times New Roman"/>
                <w:color w:val="000000" w:themeColor="text1"/>
                <w:szCs w:val="28"/>
              </w:rPr>
              <w:t>1.500.000 đồng/người/Hội đồng</w:t>
            </w:r>
          </w:p>
        </w:tc>
      </w:tr>
      <w:tr w:rsidR="00E554C1" w:rsidRPr="00113524" w14:paraId="7DF7E9D3" w14:textId="77777777" w:rsidTr="00650122">
        <w:tc>
          <w:tcPr>
            <w:tcW w:w="562" w:type="dxa"/>
            <w:vAlign w:val="center"/>
          </w:tcPr>
          <w:p w14:paraId="1416755D"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c</w:t>
            </w:r>
          </w:p>
        </w:tc>
        <w:tc>
          <w:tcPr>
            <w:tcW w:w="3969" w:type="dxa"/>
            <w:vAlign w:val="center"/>
          </w:tcPr>
          <w:p w14:paraId="3CA12E4D"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Đại biểu tham dự phiên họp của Hội đồng (không bao gồm thành viên Ban Chỉ đạo, Tổ Giúp việc)</w:t>
            </w:r>
          </w:p>
        </w:tc>
        <w:tc>
          <w:tcPr>
            <w:tcW w:w="4791" w:type="dxa"/>
            <w:vAlign w:val="center"/>
          </w:tcPr>
          <w:p w14:paraId="0E7A1EAF" w14:textId="77777777" w:rsidR="00E554C1" w:rsidRPr="00113524" w:rsidRDefault="00E554C1" w:rsidP="00113524">
            <w:pPr>
              <w:spacing w:after="0" w:line="240" w:lineRule="auto"/>
              <w:jc w:val="right"/>
              <w:rPr>
                <w:rFonts w:cs="Times New Roman"/>
                <w:color w:val="000000" w:themeColor="text1"/>
                <w:szCs w:val="28"/>
              </w:rPr>
            </w:pPr>
            <w:r w:rsidRPr="00113524">
              <w:rPr>
                <w:rFonts w:cs="Times New Roman"/>
                <w:color w:val="000000" w:themeColor="text1"/>
                <w:szCs w:val="28"/>
              </w:rPr>
              <w:t>1.000.000 đồng/người/Hội đồng</w:t>
            </w:r>
          </w:p>
        </w:tc>
      </w:tr>
      <w:tr w:rsidR="00E554C1" w:rsidRPr="00113524" w14:paraId="093E6B45" w14:textId="77777777" w:rsidTr="00650122">
        <w:tc>
          <w:tcPr>
            <w:tcW w:w="562" w:type="dxa"/>
            <w:vAlign w:val="center"/>
          </w:tcPr>
          <w:p w14:paraId="2AD24415"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2</w:t>
            </w:r>
          </w:p>
        </w:tc>
        <w:tc>
          <w:tcPr>
            <w:tcW w:w="3969" w:type="dxa"/>
            <w:vAlign w:val="center"/>
          </w:tcPr>
          <w:p w14:paraId="5F8A99FE" w14:textId="77777777" w:rsidR="00E554C1" w:rsidRPr="00113524" w:rsidRDefault="00E554C1" w:rsidP="00113524">
            <w:pPr>
              <w:spacing w:after="0" w:line="240" w:lineRule="auto"/>
              <w:rPr>
                <w:rFonts w:cs="Times New Roman"/>
                <w:b/>
                <w:bCs/>
                <w:color w:val="000000" w:themeColor="text1"/>
                <w:szCs w:val="28"/>
              </w:rPr>
            </w:pPr>
            <w:r w:rsidRPr="00113524">
              <w:rPr>
                <w:rFonts w:cs="Times New Roman"/>
                <w:b/>
                <w:bCs/>
                <w:color w:val="000000" w:themeColor="text1"/>
                <w:szCs w:val="28"/>
              </w:rPr>
              <w:t>Chi nhận xét, đánh giá</w:t>
            </w:r>
          </w:p>
        </w:tc>
        <w:tc>
          <w:tcPr>
            <w:tcW w:w="4791" w:type="dxa"/>
            <w:vAlign w:val="center"/>
          </w:tcPr>
          <w:p w14:paraId="6342803C" w14:textId="77777777" w:rsidR="00E554C1" w:rsidRPr="00113524" w:rsidRDefault="00E554C1" w:rsidP="00113524">
            <w:pPr>
              <w:spacing w:after="0" w:line="240" w:lineRule="auto"/>
              <w:rPr>
                <w:rFonts w:cs="Times New Roman"/>
                <w:b/>
                <w:bCs/>
                <w:color w:val="000000" w:themeColor="text1"/>
                <w:szCs w:val="28"/>
              </w:rPr>
            </w:pPr>
          </w:p>
        </w:tc>
      </w:tr>
      <w:tr w:rsidR="00E554C1" w:rsidRPr="00113524" w14:paraId="17F8DA74" w14:textId="77777777" w:rsidTr="00650122">
        <w:tc>
          <w:tcPr>
            <w:tcW w:w="562" w:type="dxa"/>
            <w:vAlign w:val="center"/>
          </w:tcPr>
          <w:p w14:paraId="3AA5F801"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lastRenderedPageBreak/>
              <w:t>d</w:t>
            </w:r>
          </w:p>
        </w:tc>
        <w:tc>
          <w:tcPr>
            <w:tcW w:w="3969" w:type="dxa"/>
            <w:vAlign w:val="center"/>
          </w:tcPr>
          <w:p w14:paraId="0C281236"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Nhận xét, đánh giá của uỷ viên Hội đồng</w:t>
            </w:r>
          </w:p>
        </w:tc>
        <w:tc>
          <w:tcPr>
            <w:tcW w:w="4791" w:type="dxa"/>
            <w:vAlign w:val="center"/>
          </w:tcPr>
          <w:p w14:paraId="784F5EE8" w14:textId="77777777" w:rsidR="00E554C1" w:rsidRPr="00113524" w:rsidRDefault="00E554C1" w:rsidP="00113524">
            <w:pPr>
              <w:spacing w:after="0" w:line="240" w:lineRule="auto"/>
              <w:jc w:val="right"/>
              <w:rPr>
                <w:rFonts w:cs="Times New Roman"/>
                <w:color w:val="000000" w:themeColor="text1"/>
                <w:szCs w:val="28"/>
              </w:rPr>
            </w:pPr>
            <w:r w:rsidRPr="00113524">
              <w:rPr>
                <w:rFonts w:cs="Times New Roman"/>
                <w:color w:val="000000" w:themeColor="text1"/>
                <w:szCs w:val="28"/>
              </w:rPr>
              <w:t>3.000.000 đồng/Phiếu nhận xét đánh giá</w:t>
            </w:r>
          </w:p>
        </w:tc>
      </w:tr>
      <w:tr w:rsidR="00E554C1" w:rsidRPr="00113524" w14:paraId="7F3BE92B" w14:textId="77777777" w:rsidTr="00650122">
        <w:tc>
          <w:tcPr>
            <w:tcW w:w="562" w:type="dxa"/>
            <w:vAlign w:val="center"/>
          </w:tcPr>
          <w:p w14:paraId="40E14478" w14:textId="43D1D1AA" w:rsidR="00E554C1" w:rsidRPr="00113524" w:rsidRDefault="00650122" w:rsidP="00113524">
            <w:pPr>
              <w:spacing w:after="0" w:line="240" w:lineRule="auto"/>
              <w:jc w:val="center"/>
              <w:rPr>
                <w:rFonts w:cs="Times New Roman"/>
                <w:color w:val="000000" w:themeColor="text1"/>
                <w:szCs w:val="28"/>
              </w:rPr>
            </w:pPr>
            <w:r w:rsidRPr="00113524">
              <w:rPr>
                <w:rFonts w:cs="Times New Roman"/>
                <w:color w:val="000000" w:themeColor="text1"/>
                <w:szCs w:val="28"/>
              </w:rPr>
              <w:t>đ</w:t>
            </w:r>
          </w:p>
        </w:tc>
        <w:tc>
          <w:tcPr>
            <w:tcW w:w="3969" w:type="dxa"/>
            <w:vAlign w:val="center"/>
          </w:tcPr>
          <w:p w14:paraId="1D0C8F81"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Nhận xét, đánh giá của uỷ viên phản biện trong Hội đồng</w:t>
            </w:r>
          </w:p>
        </w:tc>
        <w:tc>
          <w:tcPr>
            <w:tcW w:w="4791" w:type="dxa"/>
            <w:vAlign w:val="center"/>
          </w:tcPr>
          <w:p w14:paraId="05EA0E86" w14:textId="77777777" w:rsidR="00E554C1" w:rsidRPr="00113524" w:rsidRDefault="00E554C1" w:rsidP="00113524">
            <w:pPr>
              <w:spacing w:after="0" w:line="240" w:lineRule="auto"/>
              <w:jc w:val="right"/>
              <w:rPr>
                <w:rFonts w:cs="Times New Roman"/>
                <w:color w:val="000000" w:themeColor="text1"/>
                <w:szCs w:val="28"/>
              </w:rPr>
            </w:pPr>
            <w:r w:rsidRPr="00113524">
              <w:rPr>
                <w:rFonts w:cs="Times New Roman"/>
                <w:color w:val="000000" w:themeColor="text1"/>
                <w:szCs w:val="28"/>
              </w:rPr>
              <w:t>5.000.000 đồng/Phiếu nhận xét đánh giá</w:t>
            </w:r>
          </w:p>
        </w:tc>
      </w:tr>
    </w:tbl>
    <w:p w14:paraId="386D0331" w14:textId="6116AD2A" w:rsidR="00E554C1" w:rsidRPr="00113524" w:rsidRDefault="00113524" w:rsidP="00113524">
      <w:pPr>
        <w:spacing w:before="120" w:after="0" w:line="240" w:lineRule="auto"/>
        <w:ind w:firstLine="567"/>
        <w:jc w:val="both"/>
        <w:rPr>
          <w:rFonts w:cs="Times New Roman"/>
          <w:color w:val="000000" w:themeColor="text1"/>
          <w:szCs w:val="28"/>
        </w:rPr>
      </w:pPr>
      <w:r w:rsidRPr="00113524">
        <w:rPr>
          <w:rFonts w:cs="Times New Roman"/>
          <w:color w:val="000000" w:themeColor="text1"/>
          <w:szCs w:val="28"/>
        </w:rPr>
        <w:t>-</w:t>
      </w:r>
      <w:r w:rsidR="004E5818" w:rsidRPr="00113524">
        <w:rPr>
          <w:rFonts w:cs="Times New Roman"/>
          <w:color w:val="000000" w:themeColor="text1"/>
          <w:szCs w:val="28"/>
        </w:rPr>
        <w:t xml:space="preserve"> </w:t>
      </w:r>
      <w:r w:rsidRPr="00113524">
        <w:rPr>
          <w:rFonts w:cs="Times New Roman"/>
          <w:color w:val="000000" w:themeColor="text1"/>
          <w:szCs w:val="28"/>
        </w:rPr>
        <w:t>Nội dung, mức chi các cuộc họp, hội nghị, hội thảo, diễn đàn, tọa đàm của Tổ Giúp việc triển khai thực hiện Nghị quyết số 57-NQ/TW:</w:t>
      </w:r>
    </w:p>
    <w:tbl>
      <w:tblPr>
        <w:tblW w:w="4942" w:type="pct"/>
        <w:tblLayout w:type="fixed"/>
        <w:tblLook w:val="04A0" w:firstRow="1" w:lastRow="0" w:firstColumn="1" w:lastColumn="0" w:noHBand="0" w:noVBand="1"/>
      </w:tblPr>
      <w:tblGrid>
        <w:gridCol w:w="657"/>
        <w:gridCol w:w="4427"/>
        <w:gridCol w:w="3873"/>
      </w:tblGrid>
      <w:tr w:rsidR="00E554C1" w:rsidRPr="00113524" w14:paraId="5C22BB8F" w14:textId="77777777" w:rsidTr="00FA3426">
        <w:trPr>
          <w:trHeight w:val="375"/>
        </w:trPr>
        <w:tc>
          <w:tcPr>
            <w:tcW w:w="367" w:type="pct"/>
            <w:tcBorders>
              <w:top w:val="single" w:sz="4" w:space="0" w:color="auto"/>
              <w:left w:val="single" w:sz="4" w:space="0" w:color="auto"/>
              <w:bottom w:val="single" w:sz="4" w:space="0" w:color="auto"/>
              <w:right w:val="single" w:sz="4" w:space="0" w:color="auto"/>
            </w:tcBorders>
            <w:noWrap/>
            <w:vAlign w:val="center"/>
            <w:hideMark/>
          </w:tcPr>
          <w:p w14:paraId="49205048"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TT</w:t>
            </w:r>
          </w:p>
        </w:tc>
        <w:tc>
          <w:tcPr>
            <w:tcW w:w="2471" w:type="pct"/>
            <w:tcBorders>
              <w:top w:val="single" w:sz="4" w:space="0" w:color="auto"/>
              <w:left w:val="nil"/>
              <w:bottom w:val="single" w:sz="4" w:space="0" w:color="auto"/>
              <w:right w:val="single" w:sz="4" w:space="0" w:color="auto"/>
            </w:tcBorders>
            <w:vAlign w:val="center"/>
            <w:hideMark/>
          </w:tcPr>
          <w:p w14:paraId="77B4C00E"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Nội dung chi (Tổ Giúp việc do Ban Chỉ đạo 57 Tỉnh uỷ/Ban Chỉ đạo 57 UBND tỉnh thành lập)</w:t>
            </w:r>
          </w:p>
        </w:tc>
        <w:tc>
          <w:tcPr>
            <w:tcW w:w="2162" w:type="pct"/>
            <w:tcBorders>
              <w:top w:val="single" w:sz="4" w:space="0" w:color="auto"/>
              <w:left w:val="nil"/>
              <w:bottom w:val="single" w:sz="4" w:space="0" w:color="auto"/>
              <w:right w:val="single" w:sz="4" w:space="0" w:color="auto"/>
            </w:tcBorders>
            <w:vAlign w:val="center"/>
            <w:hideMark/>
          </w:tcPr>
          <w:p w14:paraId="6C38DA7C"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Mức chi (tối đa)</w:t>
            </w:r>
          </w:p>
        </w:tc>
      </w:tr>
      <w:tr w:rsidR="00E554C1" w:rsidRPr="00113524" w14:paraId="582CCC96"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3B82482C"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1</w:t>
            </w:r>
          </w:p>
        </w:tc>
        <w:tc>
          <w:tcPr>
            <w:tcW w:w="2471" w:type="pct"/>
            <w:tcBorders>
              <w:top w:val="nil"/>
              <w:left w:val="nil"/>
              <w:bottom w:val="single" w:sz="4" w:space="0" w:color="auto"/>
              <w:right w:val="single" w:sz="4" w:space="0" w:color="auto"/>
            </w:tcBorders>
            <w:noWrap/>
            <w:vAlign w:val="center"/>
            <w:hideMark/>
          </w:tcPr>
          <w:p w14:paraId="1017970E"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Chi thù lao</w:t>
            </w:r>
          </w:p>
        </w:tc>
        <w:tc>
          <w:tcPr>
            <w:tcW w:w="2162" w:type="pct"/>
            <w:tcBorders>
              <w:top w:val="nil"/>
              <w:left w:val="nil"/>
              <w:bottom w:val="single" w:sz="4" w:space="0" w:color="auto"/>
              <w:right w:val="single" w:sz="4" w:space="0" w:color="auto"/>
            </w:tcBorders>
            <w:noWrap/>
            <w:vAlign w:val="bottom"/>
            <w:hideMark/>
          </w:tcPr>
          <w:p w14:paraId="740AAA1B"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 </w:t>
            </w:r>
          </w:p>
        </w:tc>
      </w:tr>
      <w:tr w:rsidR="00E554C1" w:rsidRPr="00113524" w14:paraId="2FBBB823"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49B17D38"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a</w:t>
            </w:r>
          </w:p>
        </w:tc>
        <w:tc>
          <w:tcPr>
            <w:tcW w:w="2471" w:type="pct"/>
            <w:tcBorders>
              <w:top w:val="nil"/>
              <w:left w:val="nil"/>
              <w:bottom w:val="single" w:sz="4" w:space="0" w:color="auto"/>
              <w:right w:val="single" w:sz="4" w:space="0" w:color="auto"/>
            </w:tcBorders>
            <w:noWrap/>
            <w:vAlign w:val="center"/>
            <w:hideMark/>
          </w:tcPr>
          <w:p w14:paraId="391DA84F"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Tổ Trưởng</w:t>
            </w:r>
          </w:p>
        </w:tc>
        <w:tc>
          <w:tcPr>
            <w:tcW w:w="2162" w:type="pct"/>
            <w:tcBorders>
              <w:top w:val="nil"/>
              <w:left w:val="nil"/>
              <w:bottom w:val="single" w:sz="4" w:space="0" w:color="auto"/>
              <w:right w:val="single" w:sz="4" w:space="0" w:color="auto"/>
            </w:tcBorders>
            <w:noWrap/>
            <w:vAlign w:val="bottom"/>
            <w:hideMark/>
          </w:tcPr>
          <w:p w14:paraId="41CEA5CE" w14:textId="77777777" w:rsidR="00E554C1" w:rsidRPr="00113524" w:rsidRDefault="00E554C1" w:rsidP="00113524">
            <w:pPr>
              <w:spacing w:after="0" w:line="240" w:lineRule="auto"/>
              <w:jc w:val="right"/>
              <w:rPr>
                <w:rFonts w:cs="Times New Roman"/>
                <w:color w:val="000000" w:themeColor="text1"/>
                <w:szCs w:val="28"/>
              </w:rPr>
            </w:pPr>
            <w:r w:rsidRPr="00113524">
              <w:rPr>
                <w:rFonts w:cs="Times New Roman"/>
                <w:color w:val="000000" w:themeColor="text1"/>
                <w:szCs w:val="28"/>
              </w:rPr>
              <w:t>500.000 đồng/người/phiên họp</w:t>
            </w:r>
          </w:p>
        </w:tc>
      </w:tr>
      <w:tr w:rsidR="00E554C1" w:rsidRPr="00113524" w14:paraId="5D30CE3A"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4F93EA8F"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b</w:t>
            </w:r>
          </w:p>
        </w:tc>
        <w:tc>
          <w:tcPr>
            <w:tcW w:w="2471" w:type="pct"/>
            <w:tcBorders>
              <w:top w:val="nil"/>
              <w:left w:val="nil"/>
              <w:bottom w:val="single" w:sz="4" w:space="0" w:color="auto"/>
              <w:right w:val="single" w:sz="4" w:space="0" w:color="auto"/>
            </w:tcBorders>
            <w:noWrap/>
            <w:vAlign w:val="center"/>
            <w:hideMark/>
          </w:tcPr>
          <w:p w14:paraId="789A539A"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Tổ phó</w:t>
            </w:r>
          </w:p>
        </w:tc>
        <w:tc>
          <w:tcPr>
            <w:tcW w:w="2162" w:type="pct"/>
            <w:tcBorders>
              <w:top w:val="nil"/>
              <w:left w:val="nil"/>
              <w:bottom w:val="single" w:sz="4" w:space="0" w:color="auto"/>
              <w:right w:val="single" w:sz="4" w:space="0" w:color="auto"/>
            </w:tcBorders>
            <w:noWrap/>
            <w:vAlign w:val="bottom"/>
            <w:hideMark/>
          </w:tcPr>
          <w:p w14:paraId="53862B1D" w14:textId="77777777" w:rsidR="00E554C1" w:rsidRPr="00113524" w:rsidRDefault="00E554C1" w:rsidP="00113524">
            <w:pPr>
              <w:spacing w:after="0" w:line="240" w:lineRule="auto"/>
              <w:jc w:val="right"/>
              <w:rPr>
                <w:rFonts w:cs="Times New Roman"/>
                <w:color w:val="000000" w:themeColor="text1"/>
                <w:szCs w:val="28"/>
              </w:rPr>
            </w:pPr>
            <w:r w:rsidRPr="00113524">
              <w:rPr>
                <w:rFonts w:cs="Times New Roman"/>
                <w:color w:val="000000" w:themeColor="text1"/>
                <w:szCs w:val="28"/>
              </w:rPr>
              <w:t>400.000 đồng/người/phiên họp</w:t>
            </w:r>
          </w:p>
        </w:tc>
      </w:tr>
      <w:tr w:rsidR="00E554C1" w:rsidRPr="00113524" w14:paraId="1F098894"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346466FB"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c</w:t>
            </w:r>
          </w:p>
        </w:tc>
        <w:tc>
          <w:tcPr>
            <w:tcW w:w="2471" w:type="pct"/>
            <w:tcBorders>
              <w:top w:val="nil"/>
              <w:left w:val="nil"/>
              <w:bottom w:val="single" w:sz="4" w:space="0" w:color="auto"/>
              <w:right w:val="single" w:sz="4" w:space="0" w:color="auto"/>
            </w:tcBorders>
            <w:noWrap/>
            <w:vAlign w:val="center"/>
            <w:hideMark/>
          </w:tcPr>
          <w:p w14:paraId="0ACF71D8"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Thành viên</w:t>
            </w:r>
          </w:p>
        </w:tc>
        <w:tc>
          <w:tcPr>
            <w:tcW w:w="2162" w:type="pct"/>
            <w:tcBorders>
              <w:top w:val="nil"/>
              <w:left w:val="nil"/>
              <w:bottom w:val="single" w:sz="4" w:space="0" w:color="auto"/>
              <w:right w:val="single" w:sz="4" w:space="0" w:color="auto"/>
            </w:tcBorders>
            <w:noWrap/>
            <w:vAlign w:val="bottom"/>
            <w:hideMark/>
          </w:tcPr>
          <w:p w14:paraId="534F29F5" w14:textId="77777777" w:rsidR="00E554C1" w:rsidRPr="00113524" w:rsidRDefault="00E554C1" w:rsidP="00113524">
            <w:pPr>
              <w:spacing w:after="0" w:line="240" w:lineRule="auto"/>
              <w:jc w:val="right"/>
              <w:rPr>
                <w:rFonts w:cs="Times New Roman"/>
                <w:color w:val="000000" w:themeColor="text1"/>
                <w:szCs w:val="28"/>
              </w:rPr>
            </w:pPr>
            <w:r w:rsidRPr="00113524">
              <w:rPr>
                <w:rFonts w:cs="Times New Roman"/>
                <w:color w:val="000000" w:themeColor="text1"/>
                <w:szCs w:val="28"/>
              </w:rPr>
              <w:t>300.000 đồng/người/phiên họp</w:t>
            </w:r>
          </w:p>
        </w:tc>
      </w:tr>
      <w:tr w:rsidR="00E554C1" w:rsidRPr="00113524" w14:paraId="2589BE4B"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4BC950CF"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d</w:t>
            </w:r>
          </w:p>
        </w:tc>
        <w:tc>
          <w:tcPr>
            <w:tcW w:w="2471" w:type="pct"/>
            <w:tcBorders>
              <w:top w:val="nil"/>
              <w:left w:val="nil"/>
              <w:bottom w:val="single" w:sz="4" w:space="0" w:color="auto"/>
              <w:right w:val="single" w:sz="4" w:space="0" w:color="auto"/>
            </w:tcBorders>
            <w:noWrap/>
            <w:vAlign w:val="center"/>
            <w:hideMark/>
          </w:tcPr>
          <w:p w14:paraId="052DF423"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Thư ký</w:t>
            </w:r>
          </w:p>
        </w:tc>
        <w:tc>
          <w:tcPr>
            <w:tcW w:w="2162" w:type="pct"/>
            <w:tcBorders>
              <w:top w:val="nil"/>
              <w:left w:val="nil"/>
              <w:bottom w:val="single" w:sz="4" w:space="0" w:color="auto"/>
              <w:right w:val="single" w:sz="4" w:space="0" w:color="auto"/>
            </w:tcBorders>
            <w:noWrap/>
            <w:vAlign w:val="bottom"/>
            <w:hideMark/>
          </w:tcPr>
          <w:p w14:paraId="4EFB9B83" w14:textId="77777777" w:rsidR="00E554C1" w:rsidRPr="00113524" w:rsidRDefault="00E554C1" w:rsidP="00113524">
            <w:pPr>
              <w:spacing w:after="0" w:line="240" w:lineRule="auto"/>
              <w:jc w:val="right"/>
              <w:rPr>
                <w:rFonts w:cs="Times New Roman"/>
                <w:color w:val="000000" w:themeColor="text1"/>
                <w:szCs w:val="28"/>
              </w:rPr>
            </w:pPr>
            <w:r w:rsidRPr="00113524">
              <w:rPr>
                <w:rFonts w:cs="Times New Roman"/>
                <w:color w:val="000000" w:themeColor="text1"/>
                <w:szCs w:val="28"/>
              </w:rPr>
              <w:t>300.000 đồng/người/phiên họp</w:t>
            </w:r>
          </w:p>
        </w:tc>
      </w:tr>
      <w:tr w:rsidR="00E554C1" w:rsidRPr="00113524" w14:paraId="593C8AE0"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tcPr>
          <w:p w14:paraId="30560496"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e</w:t>
            </w:r>
          </w:p>
        </w:tc>
        <w:tc>
          <w:tcPr>
            <w:tcW w:w="2471" w:type="pct"/>
            <w:tcBorders>
              <w:top w:val="nil"/>
              <w:left w:val="nil"/>
              <w:bottom w:val="single" w:sz="4" w:space="0" w:color="auto"/>
              <w:right w:val="single" w:sz="4" w:space="0" w:color="auto"/>
            </w:tcBorders>
            <w:noWrap/>
            <w:vAlign w:val="center"/>
          </w:tcPr>
          <w:p w14:paraId="6EFAB0F3"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Đại biểu được mời tham dự</w:t>
            </w:r>
          </w:p>
        </w:tc>
        <w:tc>
          <w:tcPr>
            <w:tcW w:w="2162" w:type="pct"/>
            <w:tcBorders>
              <w:top w:val="nil"/>
              <w:left w:val="nil"/>
              <w:bottom w:val="single" w:sz="4" w:space="0" w:color="auto"/>
              <w:right w:val="single" w:sz="4" w:space="0" w:color="auto"/>
            </w:tcBorders>
            <w:noWrap/>
            <w:vAlign w:val="bottom"/>
          </w:tcPr>
          <w:p w14:paraId="22635EE7" w14:textId="0AA17272" w:rsidR="00E554C1" w:rsidRPr="00113524" w:rsidRDefault="00A92E7E" w:rsidP="00113524">
            <w:pPr>
              <w:spacing w:after="0" w:line="240" w:lineRule="auto"/>
              <w:jc w:val="right"/>
              <w:rPr>
                <w:rFonts w:cs="Times New Roman"/>
                <w:color w:val="000000" w:themeColor="text1"/>
                <w:szCs w:val="28"/>
              </w:rPr>
            </w:pPr>
            <w:r>
              <w:rPr>
                <w:rFonts w:cs="Times New Roman"/>
                <w:color w:val="000000" w:themeColor="text1"/>
                <w:szCs w:val="28"/>
              </w:rPr>
              <w:t>2</w:t>
            </w:r>
            <w:r w:rsidR="00E554C1" w:rsidRPr="00113524">
              <w:rPr>
                <w:rFonts w:cs="Times New Roman"/>
                <w:color w:val="000000" w:themeColor="text1"/>
                <w:szCs w:val="28"/>
              </w:rPr>
              <w:t>00.000 đồng/người/phiên họp</w:t>
            </w:r>
          </w:p>
        </w:tc>
      </w:tr>
      <w:tr w:rsidR="00E554C1" w:rsidRPr="00113524" w14:paraId="21363E19" w14:textId="77777777" w:rsidTr="00FA3426">
        <w:trPr>
          <w:trHeight w:val="750"/>
        </w:trPr>
        <w:tc>
          <w:tcPr>
            <w:tcW w:w="367" w:type="pct"/>
            <w:tcBorders>
              <w:top w:val="nil"/>
              <w:left w:val="single" w:sz="4" w:space="0" w:color="auto"/>
              <w:bottom w:val="single" w:sz="4" w:space="0" w:color="auto"/>
              <w:right w:val="single" w:sz="4" w:space="0" w:color="auto"/>
            </w:tcBorders>
            <w:noWrap/>
            <w:vAlign w:val="center"/>
            <w:hideMark/>
          </w:tcPr>
          <w:p w14:paraId="02A88DBE"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2</w:t>
            </w:r>
          </w:p>
        </w:tc>
        <w:tc>
          <w:tcPr>
            <w:tcW w:w="2471" w:type="pct"/>
            <w:tcBorders>
              <w:top w:val="nil"/>
              <w:left w:val="nil"/>
              <w:bottom w:val="single" w:sz="4" w:space="0" w:color="auto"/>
              <w:right w:val="single" w:sz="4" w:space="0" w:color="auto"/>
            </w:tcBorders>
            <w:vAlign w:val="bottom"/>
            <w:hideMark/>
          </w:tcPr>
          <w:p w14:paraId="175267C0"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Chi thù lao xây dựng báo cáo phục vụ các phiên họp Tổ Giúp việc</w:t>
            </w:r>
          </w:p>
        </w:tc>
        <w:tc>
          <w:tcPr>
            <w:tcW w:w="2162" w:type="pct"/>
            <w:tcBorders>
              <w:top w:val="nil"/>
              <w:left w:val="nil"/>
              <w:bottom w:val="single" w:sz="4" w:space="0" w:color="auto"/>
              <w:right w:val="single" w:sz="4" w:space="0" w:color="auto"/>
            </w:tcBorders>
            <w:noWrap/>
            <w:vAlign w:val="center"/>
            <w:hideMark/>
          </w:tcPr>
          <w:p w14:paraId="4F62ED4B" w14:textId="78BEEC85" w:rsidR="00E554C1" w:rsidRPr="00113524" w:rsidRDefault="00A92E7E" w:rsidP="00113524">
            <w:pPr>
              <w:spacing w:after="0" w:line="240" w:lineRule="auto"/>
              <w:jc w:val="right"/>
              <w:rPr>
                <w:rFonts w:cs="Times New Roman"/>
                <w:color w:val="000000" w:themeColor="text1"/>
                <w:szCs w:val="28"/>
              </w:rPr>
            </w:pPr>
            <w:r>
              <w:rPr>
                <w:rFonts w:cs="Times New Roman"/>
                <w:color w:val="000000" w:themeColor="text1"/>
                <w:szCs w:val="28"/>
              </w:rPr>
              <w:t>500</w:t>
            </w:r>
            <w:r w:rsidR="00E554C1" w:rsidRPr="00113524">
              <w:rPr>
                <w:rFonts w:cs="Times New Roman"/>
                <w:color w:val="000000" w:themeColor="text1"/>
                <w:szCs w:val="28"/>
              </w:rPr>
              <w:t>.000 đồng/báo cáo</w:t>
            </w:r>
          </w:p>
        </w:tc>
      </w:tr>
      <w:tr w:rsidR="00E554C1" w:rsidRPr="00113524" w14:paraId="0027BCAA" w14:textId="77777777" w:rsidTr="00FA3426">
        <w:trPr>
          <w:trHeight w:val="308"/>
        </w:trPr>
        <w:tc>
          <w:tcPr>
            <w:tcW w:w="367" w:type="pct"/>
            <w:tcBorders>
              <w:top w:val="nil"/>
              <w:left w:val="single" w:sz="4" w:space="0" w:color="auto"/>
              <w:bottom w:val="single" w:sz="4" w:space="0" w:color="auto"/>
              <w:right w:val="single" w:sz="4" w:space="0" w:color="auto"/>
            </w:tcBorders>
            <w:noWrap/>
            <w:vAlign w:val="center"/>
            <w:hideMark/>
          </w:tcPr>
          <w:p w14:paraId="38F9157B"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3</w:t>
            </w:r>
          </w:p>
        </w:tc>
        <w:tc>
          <w:tcPr>
            <w:tcW w:w="2471" w:type="pct"/>
            <w:tcBorders>
              <w:top w:val="nil"/>
              <w:left w:val="nil"/>
              <w:bottom w:val="single" w:sz="4" w:space="0" w:color="auto"/>
              <w:right w:val="single" w:sz="4" w:space="0" w:color="auto"/>
            </w:tcBorders>
            <w:noWrap/>
            <w:vAlign w:val="center"/>
            <w:hideMark/>
          </w:tcPr>
          <w:p w14:paraId="46B9E5B4"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Chi hậu cần khác phục vụ hoạt động của Tổ Giúp việc</w:t>
            </w:r>
          </w:p>
        </w:tc>
        <w:tc>
          <w:tcPr>
            <w:tcW w:w="2162" w:type="pct"/>
            <w:tcBorders>
              <w:top w:val="single" w:sz="4" w:space="0" w:color="auto"/>
              <w:left w:val="nil"/>
              <w:bottom w:val="single" w:sz="4" w:space="0" w:color="auto"/>
              <w:right w:val="single" w:sz="4" w:space="0" w:color="auto"/>
            </w:tcBorders>
            <w:vAlign w:val="bottom"/>
          </w:tcPr>
          <w:p w14:paraId="64ADF1F2" w14:textId="77777777" w:rsidR="00E554C1" w:rsidRPr="00113524" w:rsidRDefault="00E554C1" w:rsidP="00113524">
            <w:pPr>
              <w:spacing w:after="0" w:line="240" w:lineRule="auto"/>
              <w:jc w:val="both"/>
              <w:rPr>
                <w:rFonts w:cs="Times New Roman"/>
                <w:color w:val="000000" w:themeColor="text1"/>
                <w:szCs w:val="28"/>
              </w:rPr>
            </w:pPr>
            <w:r w:rsidRPr="00113524">
              <w:rPr>
                <w:rFonts w:cs="Times New Roman"/>
                <w:color w:val="000000" w:themeColor="text1"/>
                <w:szCs w:val="28"/>
              </w:rPr>
              <w:t>Xây dựng dự toán trên cơ sở dự kiến khối lượng công việc và các quy định pháp luật hiện hành</w:t>
            </w:r>
          </w:p>
        </w:tc>
      </w:tr>
    </w:tbl>
    <w:p w14:paraId="7424A060" w14:textId="4FF3E8B9" w:rsidR="00BC5DCA" w:rsidRPr="00113524" w:rsidRDefault="00BC5DCA" w:rsidP="00113524">
      <w:pPr>
        <w:spacing w:before="120" w:after="0" w:line="240" w:lineRule="auto"/>
        <w:ind w:firstLine="567"/>
        <w:jc w:val="both"/>
        <w:rPr>
          <w:rFonts w:cs="Times New Roman"/>
          <w:bCs/>
          <w:i/>
          <w:iCs/>
          <w:color w:val="000000" w:themeColor="text1"/>
          <w:szCs w:val="28"/>
          <w:lang w:val="vi-VN"/>
        </w:rPr>
      </w:pPr>
      <w:r w:rsidRPr="00113524">
        <w:rPr>
          <w:rFonts w:cs="Times New Roman"/>
          <w:bCs/>
          <w:i/>
          <w:iCs/>
          <w:color w:val="000000" w:themeColor="text1"/>
          <w:szCs w:val="28"/>
          <w:lang w:val="vi-VN"/>
        </w:rPr>
        <w:t>- Tác động đối với hệ thống pháp luật</w:t>
      </w:r>
    </w:p>
    <w:p w14:paraId="4DCF980C" w14:textId="77777777" w:rsidR="003052B2" w:rsidRPr="00113524" w:rsidRDefault="003052B2" w:rsidP="00113524">
      <w:pPr>
        <w:shd w:val="clear" w:color="auto" w:fill="FFFFFF"/>
        <w:spacing w:before="120" w:after="0" w:line="240" w:lineRule="auto"/>
        <w:ind w:firstLine="567"/>
        <w:jc w:val="both"/>
        <w:rPr>
          <w:rFonts w:cs="Times New Roman"/>
          <w:color w:val="000000" w:themeColor="text1"/>
          <w:spacing w:val="-2"/>
          <w:szCs w:val="28"/>
          <w:lang w:val="nl-NL"/>
        </w:rPr>
      </w:pPr>
      <w:r w:rsidRPr="00113524">
        <w:rPr>
          <w:rFonts w:cs="Times New Roman"/>
          <w:color w:val="000000" w:themeColor="text1"/>
          <w:spacing w:val="-2"/>
          <w:szCs w:val="28"/>
          <w:lang w:val="nl-NL"/>
        </w:rPr>
        <w:t>Chính sách phù hợp với quy định của Hiến pháp và các văn bản quy phạm pháp luật có liên quan đến chính sách; không hạn chế quyền con người, quyền và nghĩa vụ cơ bản của công dân được quy định trong Hiến pháp. Chính sách có tác động tích cực, góp phần hoàn thiện hệ thống pháp luật của Việt Nam.</w:t>
      </w:r>
    </w:p>
    <w:p w14:paraId="3008DC8D" w14:textId="77777777" w:rsidR="003052B2" w:rsidRPr="00113524" w:rsidRDefault="003052B2" w:rsidP="00113524">
      <w:pPr>
        <w:shd w:val="clear" w:color="auto" w:fill="FFFFFF"/>
        <w:spacing w:before="120" w:after="0" w:line="240" w:lineRule="auto"/>
        <w:ind w:firstLine="567"/>
        <w:jc w:val="both"/>
        <w:rPr>
          <w:rFonts w:cs="Times New Roman"/>
          <w:color w:val="000000" w:themeColor="text1"/>
          <w:szCs w:val="28"/>
          <w:lang w:val="nl-NL"/>
        </w:rPr>
      </w:pPr>
      <w:r w:rsidRPr="00113524">
        <w:rPr>
          <w:rFonts w:cs="Times New Roman"/>
          <w:color w:val="000000" w:themeColor="text1"/>
          <w:spacing w:val="-2"/>
          <w:szCs w:val="28"/>
          <w:lang w:val="nl-NL"/>
        </w:rPr>
        <w:t xml:space="preserve">Chính sách </w:t>
      </w:r>
      <w:r w:rsidRPr="00113524">
        <w:rPr>
          <w:rFonts w:cs="Times New Roman"/>
          <w:color w:val="000000" w:themeColor="text1"/>
          <w:szCs w:val="28"/>
          <w:lang w:val="nl-NL"/>
        </w:rPr>
        <w:t xml:space="preserve">phù hợp, tương thích với </w:t>
      </w:r>
      <w:r w:rsidRPr="00113524">
        <w:rPr>
          <w:rFonts w:cs="Times New Roman"/>
          <w:color w:val="000000" w:themeColor="text1"/>
          <w:spacing w:val="-2"/>
          <w:szCs w:val="28"/>
          <w:lang w:val="nl-NL"/>
        </w:rPr>
        <w:t xml:space="preserve">các điều ước quốc tế có liên quan mà nước Cộng hòa xã hội chủ nghĩa Việt Nam là thành viên, không có </w:t>
      </w:r>
      <w:r w:rsidRPr="00113524">
        <w:rPr>
          <w:rFonts w:cs="Times New Roman"/>
          <w:color w:val="000000" w:themeColor="text1"/>
          <w:szCs w:val="28"/>
          <w:lang w:val="nl-NL"/>
        </w:rPr>
        <w:t>nguy cơ xung đột, tác động tiêu cực với các điều ước quốc tế. Dự thảo Nghị quyết không có khả năng phát sinh tranh chấp quốc tế, thương mại đầu tư.</w:t>
      </w:r>
    </w:p>
    <w:p w14:paraId="5F01EA82" w14:textId="77777777" w:rsidR="003052B2" w:rsidRPr="00113524" w:rsidRDefault="003052B2" w:rsidP="00113524">
      <w:pPr>
        <w:shd w:val="clear" w:color="auto" w:fill="FFFFFF"/>
        <w:spacing w:before="120" w:after="0" w:line="240" w:lineRule="auto"/>
        <w:ind w:firstLine="567"/>
        <w:jc w:val="both"/>
        <w:rPr>
          <w:rFonts w:cs="Times New Roman"/>
          <w:color w:val="000000" w:themeColor="text1"/>
          <w:szCs w:val="28"/>
          <w:lang w:val="nl-NL"/>
        </w:rPr>
      </w:pPr>
      <w:r w:rsidRPr="00113524">
        <w:rPr>
          <w:rFonts w:cs="Times New Roman"/>
          <w:color w:val="000000" w:themeColor="text1"/>
          <w:szCs w:val="28"/>
          <w:lang w:val="nl-NL"/>
        </w:rPr>
        <w:t>Đối chiếu với các quy định của văn bản quy phạm pháp luật hiện hành có liên quan do cơ quan nhà nước cấp trên ban hành thì chính sách có tính hợp pháp, thống nhất; không có sự mâu thuẫn, chồng chéo, trùng lặp với quy định hiện hành hoặc chưa có pháp luật điều chỉnh. Chính sách không có khả năng tạo ra quy định mới xung đột với quy phạm pháp luật chuyên ngành hay quy phạm pháp luật chung trong các Bộ luật, luật. Chính sách bảo đảm tính khả thi về mặt pháp lý, có thể thực thi ngay trong khuôn khổ pháp luật hiện hành, không cần lộ trình cụ thể để thực hiện.</w:t>
      </w:r>
    </w:p>
    <w:p w14:paraId="3C298301" w14:textId="0B61A344" w:rsidR="00BC5DCA" w:rsidRPr="00113524" w:rsidRDefault="00BC5DCA" w:rsidP="00113524">
      <w:pPr>
        <w:spacing w:before="120" w:after="0" w:line="240" w:lineRule="auto"/>
        <w:ind w:firstLine="567"/>
        <w:jc w:val="both"/>
        <w:rPr>
          <w:rFonts w:cs="Times New Roman"/>
          <w:bCs/>
          <w:i/>
          <w:iCs/>
          <w:color w:val="000000" w:themeColor="text1"/>
          <w:szCs w:val="28"/>
          <w:lang w:val="nl-NL"/>
        </w:rPr>
      </w:pPr>
      <w:r w:rsidRPr="00113524">
        <w:rPr>
          <w:rFonts w:cs="Times New Roman"/>
          <w:bCs/>
          <w:i/>
          <w:iCs/>
          <w:color w:val="000000" w:themeColor="text1"/>
          <w:szCs w:val="28"/>
          <w:lang w:val="vi-VN"/>
        </w:rPr>
        <w:t>- Tác động về kinh tế - xã hội</w:t>
      </w:r>
      <w:r w:rsidR="00B14FE7" w:rsidRPr="00113524">
        <w:rPr>
          <w:rFonts w:cs="Times New Roman"/>
          <w:bCs/>
          <w:i/>
          <w:iCs/>
          <w:color w:val="000000" w:themeColor="text1"/>
          <w:szCs w:val="28"/>
          <w:lang w:val="vi-VN"/>
        </w:rPr>
        <w:t>:</w:t>
      </w:r>
    </w:p>
    <w:p w14:paraId="5114352E" w14:textId="489B95E6" w:rsidR="00930380" w:rsidRPr="00113524" w:rsidRDefault="00377AA1" w:rsidP="00113524">
      <w:pPr>
        <w:spacing w:before="120" w:after="0" w:line="240" w:lineRule="auto"/>
        <w:ind w:firstLine="567"/>
        <w:jc w:val="both"/>
        <w:rPr>
          <w:rFonts w:cs="Times New Roman"/>
          <w:iCs/>
          <w:color w:val="000000" w:themeColor="text1"/>
          <w:spacing w:val="-2"/>
          <w:szCs w:val="28"/>
          <w:lang w:val="nl-NL"/>
        </w:rPr>
      </w:pPr>
      <w:r w:rsidRPr="00113524">
        <w:rPr>
          <w:rFonts w:cs="Times New Roman"/>
          <w:iCs/>
          <w:color w:val="000000" w:themeColor="text1"/>
          <w:spacing w:val="-4"/>
          <w:szCs w:val="28"/>
          <w:lang w:val="nl-NL"/>
        </w:rPr>
        <w:t>Hiện tại t</w:t>
      </w:r>
      <w:r w:rsidR="00930380" w:rsidRPr="00113524">
        <w:rPr>
          <w:rFonts w:cs="Times New Roman"/>
          <w:iCs/>
          <w:color w:val="000000" w:themeColor="text1"/>
          <w:spacing w:val="-4"/>
          <w:szCs w:val="28"/>
          <w:lang w:val="nl-NL"/>
        </w:rPr>
        <w:t>ỉnh</w:t>
      </w:r>
      <w:r w:rsidRPr="00113524">
        <w:rPr>
          <w:rFonts w:cs="Times New Roman"/>
          <w:iCs/>
          <w:color w:val="000000" w:themeColor="text1"/>
          <w:spacing w:val="-4"/>
          <w:szCs w:val="28"/>
          <w:lang w:val="nl-NL"/>
        </w:rPr>
        <w:t xml:space="preserve"> Bắc Ninh</w:t>
      </w:r>
      <w:r w:rsidR="00930380" w:rsidRPr="00113524">
        <w:rPr>
          <w:rFonts w:cs="Times New Roman"/>
          <w:iCs/>
          <w:color w:val="000000" w:themeColor="text1"/>
          <w:spacing w:val="-4"/>
          <w:szCs w:val="28"/>
          <w:lang w:val="nl-NL"/>
        </w:rPr>
        <w:t xml:space="preserve"> c</w:t>
      </w:r>
      <w:r w:rsidR="00930380" w:rsidRPr="00113524">
        <w:rPr>
          <w:rFonts w:cs="Times New Roman"/>
          <w:color w:val="000000" w:themeColor="text1"/>
          <w:spacing w:val="-2"/>
          <w:szCs w:val="28"/>
          <w:lang w:val="nl-NL"/>
        </w:rPr>
        <w:t xml:space="preserve">hưa có quy định mức chi thù lao cho </w:t>
      </w:r>
      <w:r w:rsidR="00930380" w:rsidRPr="00113524">
        <w:rPr>
          <w:rFonts w:cs="Times New Roman"/>
          <w:bCs/>
          <w:color w:val="000000" w:themeColor="text1"/>
          <w:spacing w:val="-2"/>
          <w:szCs w:val="28"/>
          <w:lang w:val="nl-NL"/>
        </w:rPr>
        <w:t xml:space="preserve">Ban Chỉ đạo về Phát triển khoa học, công nghệ, đổi mới sáng tạo và chuyển đổi số; Ban Chỉ đạo về </w:t>
      </w:r>
      <w:r w:rsidR="00930380" w:rsidRPr="00113524">
        <w:rPr>
          <w:rFonts w:cs="Times New Roman"/>
          <w:bCs/>
          <w:color w:val="000000" w:themeColor="text1"/>
          <w:spacing w:val="-2"/>
          <w:szCs w:val="28"/>
          <w:lang w:val="nl-NL"/>
        </w:rPr>
        <w:lastRenderedPageBreak/>
        <w:t xml:space="preserve">phát triển khoa học, công nghệ, đổi mới sáng tạo, chuyển đổi số và Đề án 06 </w:t>
      </w:r>
      <w:r w:rsidR="00B46C56" w:rsidRPr="00113524">
        <w:rPr>
          <w:rFonts w:cs="Times New Roman"/>
          <w:bCs/>
          <w:color w:val="000000" w:themeColor="text1"/>
          <w:spacing w:val="-2"/>
          <w:szCs w:val="28"/>
          <w:lang w:val="nl-NL"/>
        </w:rPr>
        <w:t xml:space="preserve">tại </w:t>
      </w:r>
      <w:r w:rsidR="00930380" w:rsidRPr="00113524">
        <w:rPr>
          <w:rFonts w:cs="Times New Roman"/>
          <w:bCs/>
          <w:color w:val="000000" w:themeColor="text1"/>
          <w:spacing w:val="-2"/>
          <w:szCs w:val="28"/>
          <w:lang w:val="nl-NL"/>
        </w:rPr>
        <w:t>tỉnh Bắc Ninh; Hội đồng tư vấn phát triển khoa học, công nghệ, đổi mới sáng tạo và chuyển đổi số tỉnh Bắc Ninh; Tổ Giúp việc</w:t>
      </w:r>
      <w:r w:rsidR="00FB200F" w:rsidRPr="00113524">
        <w:rPr>
          <w:rFonts w:cs="Times New Roman"/>
          <w:bCs/>
          <w:color w:val="000000" w:themeColor="text1"/>
          <w:spacing w:val="-2"/>
          <w:szCs w:val="28"/>
          <w:lang w:val="nl-NL"/>
        </w:rPr>
        <w:t xml:space="preserve"> </w:t>
      </w:r>
      <w:r w:rsidR="00930380" w:rsidRPr="00113524">
        <w:rPr>
          <w:rFonts w:cs="Times New Roman"/>
          <w:bCs/>
          <w:color w:val="000000" w:themeColor="text1"/>
          <w:spacing w:val="-2"/>
          <w:szCs w:val="28"/>
          <w:lang w:val="nl-NL"/>
        </w:rPr>
        <w:t>Ban Chỉ đạo về phát triển khoa học, công nghệ, đổi mới sáng tạo và chuyển đổi số</w:t>
      </w:r>
      <w:r w:rsidR="00FB200F" w:rsidRPr="00113524">
        <w:rPr>
          <w:rFonts w:cs="Times New Roman"/>
          <w:bCs/>
          <w:color w:val="000000" w:themeColor="text1"/>
          <w:spacing w:val="-2"/>
          <w:szCs w:val="28"/>
          <w:lang w:val="nl-NL"/>
        </w:rPr>
        <w:t xml:space="preserve"> và</w:t>
      </w:r>
      <w:r w:rsidR="00930380" w:rsidRPr="00113524">
        <w:rPr>
          <w:rFonts w:cs="Times New Roman"/>
          <w:bCs/>
          <w:color w:val="000000" w:themeColor="text1"/>
          <w:spacing w:val="-2"/>
          <w:szCs w:val="28"/>
          <w:lang w:val="nl-NL"/>
        </w:rPr>
        <w:t xml:space="preserve"> Ban chỉ đạo về phát triển khoa học, công nghệ, đổi mới sáng tạo, chuyển đổi số và Đề án 06. </w:t>
      </w:r>
      <w:r w:rsidR="00930380" w:rsidRPr="00113524">
        <w:rPr>
          <w:rFonts w:cs="Times New Roman"/>
          <w:color w:val="000000" w:themeColor="text1"/>
          <w:spacing w:val="-2"/>
          <w:szCs w:val="28"/>
          <w:lang w:val="nl-NL"/>
        </w:rPr>
        <w:t xml:space="preserve">Qua tham khảo một số tỉnh, thành phố trong cả nước đã có một số địa phương ban hành như: Nghị quyết số 27/2025/NQ-HĐND ngày 11 tháng 12 năm 2025 của HĐND thành phố Đà Nẵng Quy định nội dung, mức chi cho hoạt động Ban Chỉ đạo, Tổ chuyên gia tư vấn, Tổ giúp việc thực hiện Nghị quyết số </w:t>
      </w:r>
      <w:r w:rsidR="00930380" w:rsidRPr="00113524">
        <w:rPr>
          <w:rFonts w:cs="Times New Roman"/>
          <w:iCs/>
          <w:color w:val="000000" w:themeColor="text1"/>
          <w:spacing w:val="-2"/>
          <w:szCs w:val="28"/>
          <w:lang w:val="nl-NL"/>
        </w:rPr>
        <w:t xml:space="preserve">57-NQ/TW ngày 22/12/2024 của Bộ Chính trị về đột phá phát triển khoa học, công nghệ, đổi mới sáng tạo và chuyển đổi số quốc gia tại thành phố Đà Nẵng; Nghị quyết số 34/2025/NQ-HĐND ngày 29/9/2025 của HĐND thành phố Hà Nội về một số chính sách phát triển khoa học và công nghệ của thành phố Hà Nội; Nghị quyết số 85/2025/NQ-HĐND ngày 14/11/2025 của HĐND tỉnh Quảng Ninh Quy định mức chi cho Hội đồng tư vấn khoa học và công nghệ; Hội đồng tư vấn cấp tỉnh; lấy ý kiến tổ chức, chuyên gia tư vấn độc lập trong các dự án đầu tư trên địa bàn tỉnh Quảng Ninh, giai đoạn 2025-2030. </w:t>
      </w:r>
    </w:p>
    <w:p w14:paraId="55DB6944" w14:textId="06D3C186" w:rsidR="00377AA1" w:rsidRPr="00113524" w:rsidRDefault="00FD2A9D" w:rsidP="00113524">
      <w:pPr>
        <w:spacing w:before="120" w:after="0" w:line="240" w:lineRule="auto"/>
        <w:ind w:firstLine="567"/>
        <w:jc w:val="both"/>
        <w:rPr>
          <w:rFonts w:cs="Times New Roman"/>
          <w:bCs/>
          <w:color w:val="000000" w:themeColor="text1"/>
          <w:spacing w:val="-2"/>
          <w:szCs w:val="28"/>
          <w:lang w:val="nl-NL"/>
        </w:rPr>
      </w:pPr>
      <w:r w:rsidRPr="00113524">
        <w:rPr>
          <w:rFonts w:cs="Times New Roman"/>
          <w:bCs/>
          <w:color w:val="000000" w:themeColor="text1"/>
          <w:spacing w:val="-2"/>
          <w:szCs w:val="28"/>
          <w:lang w:val="nl-NL"/>
        </w:rPr>
        <w:t xml:space="preserve">Dự kiến chính sách được thực hiện sẽ phát sinh kinh phí </w:t>
      </w:r>
      <w:r w:rsidR="00B46C56" w:rsidRPr="00113524">
        <w:rPr>
          <w:rFonts w:cs="Times New Roman"/>
          <w:bCs/>
          <w:color w:val="000000" w:themeColor="text1"/>
          <w:spacing w:val="-2"/>
          <w:szCs w:val="28"/>
          <w:lang w:val="nl-NL"/>
        </w:rPr>
        <w:t xml:space="preserve">tối thiểu </w:t>
      </w:r>
      <w:r w:rsidRPr="00113524">
        <w:rPr>
          <w:rFonts w:cs="Times New Roman"/>
          <w:bCs/>
          <w:color w:val="000000" w:themeColor="text1"/>
          <w:spacing w:val="-2"/>
          <w:szCs w:val="28"/>
          <w:lang w:val="nl-NL"/>
        </w:rPr>
        <w:t>khoảng</w:t>
      </w:r>
      <w:r w:rsidR="00B46C56" w:rsidRPr="00113524">
        <w:rPr>
          <w:rFonts w:cs="Times New Roman"/>
          <w:bCs/>
          <w:color w:val="000000" w:themeColor="text1"/>
          <w:spacing w:val="-2"/>
          <w:szCs w:val="28"/>
          <w:lang w:val="nl-NL"/>
        </w:rPr>
        <w:t>:</w:t>
      </w:r>
      <w:r w:rsidRPr="00113524">
        <w:rPr>
          <w:rFonts w:cs="Times New Roman"/>
          <w:bCs/>
          <w:color w:val="000000" w:themeColor="text1"/>
          <w:spacing w:val="-2"/>
          <w:szCs w:val="28"/>
          <w:lang w:val="nl-NL"/>
        </w:rPr>
        <w:t xml:space="preserve"> </w:t>
      </w:r>
      <w:r w:rsidR="00FB200F" w:rsidRPr="00113524">
        <w:rPr>
          <w:rFonts w:cs="Times New Roman"/>
          <w:b/>
          <w:color w:val="000000" w:themeColor="text1"/>
          <w:spacing w:val="-2"/>
          <w:szCs w:val="28"/>
          <w:lang w:val="nl-NL"/>
        </w:rPr>
        <w:t>1.</w:t>
      </w:r>
      <w:r w:rsidR="00A92E7E">
        <w:rPr>
          <w:rFonts w:cs="Times New Roman"/>
          <w:b/>
          <w:color w:val="000000" w:themeColor="text1"/>
          <w:spacing w:val="-2"/>
          <w:szCs w:val="28"/>
          <w:lang w:val="nl-NL"/>
        </w:rPr>
        <w:t>557</w:t>
      </w:r>
      <w:r w:rsidR="00B46C56" w:rsidRPr="00113524">
        <w:rPr>
          <w:rFonts w:cs="Times New Roman"/>
          <w:b/>
          <w:color w:val="000000" w:themeColor="text1"/>
          <w:spacing w:val="-2"/>
          <w:szCs w:val="28"/>
          <w:lang w:val="nl-NL"/>
        </w:rPr>
        <w:t>.</w:t>
      </w:r>
      <w:r w:rsidR="00A92E7E">
        <w:rPr>
          <w:rFonts w:cs="Times New Roman"/>
          <w:b/>
          <w:color w:val="000000" w:themeColor="text1"/>
          <w:spacing w:val="-2"/>
          <w:szCs w:val="28"/>
          <w:lang w:val="nl-NL"/>
        </w:rPr>
        <w:t>8</w:t>
      </w:r>
      <w:r w:rsidR="00B46C56" w:rsidRPr="00113524">
        <w:rPr>
          <w:rFonts w:cs="Times New Roman"/>
          <w:b/>
          <w:color w:val="000000" w:themeColor="text1"/>
          <w:spacing w:val="-2"/>
          <w:szCs w:val="28"/>
          <w:lang w:val="nl-NL"/>
        </w:rPr>
        <w:t>00.000</w:t>
      </w:r>
      <w:r w:rsidRPr="00113524">
        <w:rPr>
          <w:rFonts w:cs="Times New Roman"/>
          <w:bCs/>
          <w:color w:val="000000" w:themeColor="text1"/>
          <w:spacing w:val="-2"/>
          <w:szCs w:val="28"/>
          <w:lang w:val="nl-NL"/>
        </w:rPr>
        <w:t xml:space="preserve"> đồng/năm.</w:t>
      </w:r>
    </w:p>
    <w:p w14:paraId="6F76B908" w14:textId="77777777" w:rsidR="004B59B3" w:rsidRPr="00113524" w:rsidRDefault="004B59B3" w:rsidP="00113524">
      <w:pPr>
        <w:spacing w:before="120" w:after="0" w:line="240" w:lineRule="auto"/>
        <w:ind w:firstLine="567"/>
        <w:jc w:val="both"/>
        <w:rPr>
          <w:rFonts w:cs="Times New Roman"/>
          <w:color w:val="000000" w:themeColor="text1"/>
          <w:szCs w:val="28"/>
          <w:lang w:val="nl-NL"/>
        </w:rPr>
      </w:pPr>
      <w:r w:rsidRPr="00113524">
        <w:rPr>
          <w:rFonts w:cs="Times New Roman"/>
          <w:bCs/>
          <w:color w:val="000000" w:themeColor="text1"/>
          <w:szCs w:val="28"/>
          <w:lang w:val="nl-NL"/>
        </w:rPr>
        <w:t xml:space="preserve">- </w:t>
      </w:r>
      <w:r w:rsidRPr="00113524">
        <w:rPr>
          <w:rFonts w:cs="Times New Roman"/>
          <w:bCs/>
          <w:i/>
          <w:iCs/>
          <w:color w:val="000000" w:themeColor="text1"/>
          <w:szCs w:val="28"/>
          <w:lang w:val="nl-NL"/>
        </w:rPr>
        <w:t>Tác động về giới</w:t>
      </w:r>
      <w:r w:rsidRPr="00113524">
        <w:rPr>
          <w:rFonts w:cs="Times New Roman"/>
          <w:bCs/>
          <w:color w:val="000000" w:themeColor="text1"/>
          <w:szCs w:val="28"/>
          <w:lang w:val="nl-NL"/>
        </w:rPr>
        <w:t xml:space="preserve">: chính sách không tác động về giới; </w:t>
      </w:r>
      <w:r w:rsidRPr="00113524">
        <w:rPr>
          <w:rFonts w:cs="Times New Roman"/>
          <w:color w:val="000000" w:themeColor="text1"/>
          <w:szCs w:val="28"/>
          <w:lang w:val="nl-NL"/>
        </w:rPr>
        <w:t>cơ hội, điều kiện, năng lực thực hiện và thụ hưởng các quyền và lợi ích của mỗi giới về chính trị, kinh tế, lao động, giáo dục và đào tạo, khoa học và công nghệ, văn hóa, thông tin, thể dục, thể thao, y tế, gia đình và các vấn đề khác liên quan đến giới đảm bảo bình đẳng.</w:t>
      </w:r>
    </w:p>
    <w:p w14:paraId="7488A081" w14:textId="77777777" w:rsidR="005165AD" w:rsidRPr="00113524" w:rsidRDefault="005165AD" w:rsidP="00113524">
      <w:pPr>
        <w:spacing w:before="120" w:after="0" w:line="240" w:lineRule="auto"/>
        <w:ind w:firstLine="567"/>
        <w:jc w:val="both"/>
        <w:rPr>
          <w:rFonts w:cs="Times New Roman"/>
          <w:bCs/>
          <w:color w:val="000000" w:themeColor="text1"/>
          <w:spacing w:val="-8"/>
          <w:szCs w:val="28"/>
          <w:lang w:val="vi-VN"/>
        </w:rPr>
      </w:pPr>
      <w:r w:rsidRPr="00113524">
        <w:rPr>
          <w:rFonts w:cs="Times New Roman"/>
          <w:bCs/>
          <w:color w:val="000000" w:themeColor="text1"/>
          <w:spacing w:val="-8"/>
          <w:szCs w:val="28"/>
          <w:lang w:val="vi-VN"/>
        </w:rPr>
        <w:t xml:space="preserve">- </w:t>
      </w:r>
      <w:r w:rsidRPr="00113524">
        <w:rPr>
          <w:rFonts w:cs="Times New Roman"/>
          <w:bCs/>
          <w:i/>
          <w:iCs/>
          <w:color w:val="000000" w:themeColor="text1"/>
          <w:spacing w:val="-8"/>
          <w:szCs w:val="28"/>
          <w:lang w:val="vi-VN"/>
        </w:rPr>
        <w:t>Tác động của thủ tục hành chính</w:t>
      </w:r>
      <w:r w:rsidRPr="00113524">
        <w:rPr>
          <w:rFonts w:cs="Times New Roman"/>
          <w:bCs/>
          <w:color w:val="000000" w:themeColor="text1"/>
          <w:spacing w:val="-8"/>
          <w:szCs w:val="28"/>
          <w:lang w:val="vi-VN"/>
        </w:rPr>
        <w:t>: chính sách không phát sinh thủ tục hành chính.</w:t>
      </w:r>
    </w:p>
    <w:p w14:paraId="4420EE92" w14:textId="77777777" w:rsidR="00BC5DCA" w:rsidRPr="00113524" w:rsidRDefault="00BC5DCA" w:rsidP="00113524">
      <w:pPr>
        <w:spacing w:before="120" w:after="0" w:line="240" w:lineRule="auto"/>
        <w:ind w:firstLine="567"/>
        <w:jc w:val="both"/>
        <w:rPr>
          <w:rFonts w:cs="Times New Roman"/>
          <w:b/>
          <w:i/>
          <w:iCs/>
          <w:color w:val="000000" w:themeColor="text1"/>
          <w:szCs w:val="28"/>
          <w:lang w:val="vi-VN"/>
        </w:rPr>
      </w:pPr>
      <w:r w:rsidRPr="00113524">
        <w:rPr>
          <w:rFonts w:cs="Times New Roman"/>
          <w:b/>
          <w:i/>
          <w:iCs/>
          <w:color w:val="000000" w:themeColor="text1"/>
          <w:szCs w:val="28"/>
          <w:lang w:val="vi-VN"/>
        </w:rPr>
        <w:t xml:space="preserve">b) Giải pháp 2: </w:t>
      </w:r>
    </w:p>
    <w:p w14:paraId="76E69754" w14:textId="3D4C0703" w:rsidR="00E554C1" w:rsidRPr="00113524" w:rsidRDefault="00E554C1" w:rsidP="00113524">
      <w:pPr>
        <w:pBdr>
          <w:top w:val="dotted" w:sz="4" w:space="0" w:color="FFFFFF"/>
          <w:left w:val="dotted" w:sz="4" w:space="0" w:color="FFFFFF"/>
          <w:bottom w:val="dotted" w:sz="4" w:space="15" w:color="FFFFFF"/>
          <w:right w:val="dotted" w:sz="4" w:space="0" w:color="FFFFFF"/>
        </w:pBdr>
        <w:shd w:val="clear" w:color="auto" w:fill="FFFFFF"/>
        <w:spacing w:before="120" w:after="0" w:line="240" w:lineRule="auto"/>
        <w:ind w:firstLine="567"/>
        <w:jc w:val="both"/>
        <w:rPr>
          <w:rFonts w:cs="Times New Roman"/>
          <w:color w:val="000000" w:themeColor="text1"/>
          <w:szCs w:val="28"/>
          <w:lang w:val="nl-NL"/>
        </w:rPr>
      </w:pPr>
      <w:r w:rsidRPr="00113524">
        <w:rPr>
          <w:rFonts w:cs="Times New Roman"/>
          <w:color w:val="000000" w:themeColor="text1"/>
          <w:szCs w:val="28"/>
          <w:lang w:val="nl-NL"/>
        </w:rPr>
        <w:t>-</w:t>
      </w:r>
      <w:r w:rsidR="00113524" w:rsidRPr="00113524">
        <w:rPr>
          <w:rFonts w:cs="Times New Roman"/>
          <w:color w:val="000000" w:themeColor="text1"/>
          <w:szCs w:val="28"/>
          <w:lang w:val="nl-NL"/>
        </w:rPr>
        <w:t xml:space="preserve"> Nội dung, mức chi các cuộc họp, hội nghị, hội thảo, diễn đàn, tọa đàm của Ban Chỉ đạo 57 Tỉnh ủy, Ban chỉ đạo 57 UBND tỉnh:</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4437"/>
        <w:gridCol w:w="3970"/>
      </w:tblGrid>
      <w:tr w:rsidR="00650122" w:rsidRPr="00113524" w14:paraId="4DBC4A13" w14:textId="77777777" w:rsidTr="00650122">
        <w:trPr>
          <w:trHeight w:val="1086"/>
          <w:jc w:val="center"/>
        </w:trPr>
        <w:tc>
          <w:tcPr>
            <w:tcW w:w="364" w:type="pct"/>
            <w:noWrap/>
            <w:vAlign w:val="center"/>
          </w:tcPr>
          <w:p w14:paraId="074873E5" w14:textId="77777777" w:rsidR="00650122" w:rsidRPr="00113524" w:rsidRDefault="00650122"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TT</w:t>
            </w:r>
          </w:p>
        </w:tc>
        <w:tc>
          <w:tcPr>
            <w:tcW w:w="2447" w:type="pct"/>
            <w:vAlign w:val="center"/>
          </w:tcPr>
          <w:p w14:paraId="0192CDC5" w14:textId="31DD2159" w:rsidR="00650122" w:rsidRPr="00113524" w:rsidRDefault="00650122"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Nội dung chi (Ban Chỉ đạo 57 Tỉnh uỷ/Ban Chỉ đạo 57 UBND tỉnh)</w:t>
            </w:r>
          </w:p>
        </w:tc>
        <w:tc>
          <w:tcPr>
            <w:tcW w:w="2189" w:type="pct"/>
            <w:vAlign w:val="center"/>
          </w:tcPr>
          <w:p w14:paraId="77ECAD2B" w14:textId="77777777" w:rsidR="00650122" w:rsidRPr="00113524" w:rsidRDefault="00650122"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Mức chi (tối đa)</w:t>
            </w:r>
          </w:p>
        </w:tc>
      </w:tr>
      <w:tr w:rsidR="00650122" w:rsidRPr="00113524" w14:paraId="6A3F9801" w14:textId="77777777" w:rsidTr="00650122">
        <w:trPr>
          <w:trHeight w:val="315"/>
          <w:jc w:val="center"/>
        </w:trPr>
        <w:tc>
          <w:tcPr>
            <w:tcW w:w="364" w:type="pct"/>
            <w:noWrap/>
            <w:vAlign w:val="center"/>
            <w:hideMark/>
          </w:tcPr>
          <w:p w14:paraId="4ABBC7CE" w14:textId="77777777" w:rsidR="00650122" w:rsidRPr="00113524" w:rsidRDefault="00650122" w:rsidP="00113524">
            <w:pPr>
              <w:spacing w:after="0" w:line="240" w:lineRule="auto"/>
              <w:jc w:val="center"/>
              <w:rPr>
                <w:rFonts w:cs="Times New Roman"/>
                <w:color w:val="000000" w:themeColor="text1"/>
                <w:szCs w:val="28"/>
              </w:rPr>
            </w:pPr>
            <w:r w:rsidRPr="00113524">
              <w:rPr>
                <w:rFonts w:cs="Times New Roman"/>
                <w:color w:val="000000" w:themeColor="text1"/>
                <w:szCs w:val="28"/>
              </w:rPr>
              <w:t>1</w:t>
            </w:r>
          </w:p>
        </w:tc>
        <w:tc>
          <w:tcPr>
            <w:tcW w:w="2447" w:type="pct"/>
            <w:noWrap/>
            <w:vAlign w:val="center"/>
            <w:hideMark/>
          </w:tcPr>
          <w:p w14:paraId="20ED046D" w14:textId="77777777" w:rsidR="00650122" w:rsidRPr="00113524" w:rsidRDefault="00650122" w:rsidP="00113524">
            <w:pPr>
              <w:spacing w:after="0" w:line="240" w:lineRule="auto"/>
              <w:rPr>
                <w:rFonts w:cs="Times New Roman"/>
                <w:color w:val="000000" w:themeColor="text1"/>
                <w:szCs w:val="28"/>
              </w:rPr>
            </w:pPr>
            <w:r w:rsidRPr="00113524">
              <w:rPr>
                <w:rFonts w:cs="Times New Roman"/>
                <w:color w:val="000000" w:themeColor="text1"/>
                <w:szCs w:val="28"/>
              </w:rPr>
              <w:t>Chi thù lao</w:t>
            </w:r>
          </w:p>
        </w:tc>
        <w:tc>
          <w:tcPr>
            <w:tcW w:w="2189" w:type="pct"/>
            <w:noWrap/>
            <w:vAlign w:val="center"/>
            <w:hideMark/>
          </w:tcPr>
          <w:p w14:paraId="3FCF943A" w14:textId="77777777" w:rsidR="00650122" w:rsidRPr="00113524" w:rsidRDefault="00650122" w:rsidP="00113524">
            <w:pPr>
              <w:spacing w:after="0" w:line="240" w:lineRule="auto"/>
              <w:rPr>
                <w:rFonts w:cs="Times New Roman"/>
                <w:color w:val="000000" w:themeColor="text1"/>
                <w:szCs w:val="28"/>
              </w:rPr>
            </w:pPr>
            <w:r w:rsidRPr="00113524">
              <w:rPr>
                <w:rFonts w:cs="Times New Roman"/>
                <w:color w:val="000000" w:themeColor="text1"/>
                <w:szCs w:val="28"/>
              </w:rPr>
              <w:t> </w:t>
            </w:r>
          </w:p>
        </w:tc>
      </w:tr>
      <w:tr w:rsidR="002F5E08" w:rsidRPr="00113524" w14:paraId="4BFA0634" w14:textId="77777777" w:rsidTr="00650122">
        <w:trPr>
          <w:trHeight w:val="315"/>
          <w:jc w:val="center"/>
        </w:trPr>
        <w:tc>
          <w:tcPr>
            <w:tcW w:w="364" w:type="pct"/>
            <w:noWrap/>
            <w:vAlign w:val="center"/>
            <w:hideMark/>
          </w:tcPr>
          <w:p w14:paraId="24B753A1"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a</w:t>
            </w:r>
          </w:p>
        </w:tc>
        <w:tc>
          <w:tcPr>
            <w:tcW w:w="2447" w:type="pct"/>
            <w:noWrap/>
            <w:vAlign w:val="center"/>
            <w:hideMark/>
          </w:tcPr>
          <w:p w14:paraId="2810053B"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Trưởng Ban</w:t>
            </w:r>
          </w:p>
        </w:tc>
        <w:tc>
          <w:tcPr>
            <w:tcW w:w="2189" w:type="pct"/>
            <w:noWrap/>
            <w:vAlign w:val="center"/>
            <w:hideMark/>
          </w:tcPr>
          <w:p w14:paraId="09A575B0" w14:textId="03003456"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szCs w:val="28"/>
              </w:rPr>
              <w:t>1.000.000 đồng/người/phiên họp</w:t>
            </w:r>
          </w:p>
        </w:tc>
      </w:tr>
      <w:tr w:rsidR="002F5E08" w:rsidRPr="00113524" w14:paraId="4E6DFC11" w14:textId="77777777" w:rsidTr="00650122">
        <w:trPr>
          <w:trHeight w:val="315"/>
          <w:jc w:val="center"/>
        </w:trPr>
        <w:tc>
          <w:tcPr>
            <w:tcW w:w="364" w:type="pct"/>
            <w:noWrap/>
            <w:vAlign w:val="center"/>
            <w:hideMark/>
          </w:tcPr>
          <w:p w14:paraId="51CCD4E7"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b</w:t>
            </w:r>
          </w:p>
        </w:tc>
        <w:tc>
          <w:tcPr>
            <w:tcW w:w="2447" w:type="pct"/>
            <w:noWrap/>
            <w:vAlign w:val="center"/>
            <w:hideMark/>
          </w:tcPr>
          <w:p w14:paraId="3A107DDB" w14:textId="77777777" w:rsidR="002F5E08" w:rsidRPr="00113524" w:rsidRDefault="002F5E08" w:rsidP="002F5E08">
            <w:pPr>
              <w:spacing w:after="0" w:line="240" w:lineRule="auto"/>
              <w:jc w:val="both"/>
              <w:rPr>
                <w:rFonts w:cs="Times New Roman"/>
                <w:color w:val="000000" w:themeColor="text1"/>
                <w:szCs w:val="28"/>
              </w:rPr>
            </w:pPr>
            <w:r w:rsidRPr="00113524">
              <w:rPr>
                <w:rFonts w:cs="Times New Roman"/>
                <w:color w:val="000000" w:themeColor="text1"/>
                <w:szCs w:val="28"/>
              </w:rPr>
              <w:t>Phó Trưởng ban thường trực, Phó Trưởng ban</w:t>
            </w:r>
          </w:p>
        </w:tc>
        <w:tc>
          <w:tcPr>
            <w:tcW w:w="2189" w:type="pct"/>
            <w:noWrap/>
            <w:vAlign w:val="center"/>
            <w:hideMark/>
          </w:tcPr>
          <w:p w14:paraId="25B90F87" w14:textId="0D4D5622"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szCs w:val="28"/>
              </w:rPr>
              <w:t>700.000 đồng/người/phiên họp</w:t>
            </w:r>
          </w:p>
        </w:tc>
      </w:tr>
      <w:tr w:rsidR="002F5E08" w:rsidRPr="00113524" w14:paraId="65FC3F8D" w14:textId="77777777" w:rsidTr="00650122">
        <w:trPr>
          <w:trHeight w:val="315"/>
          <w:jc w:val="center"/>
        </w:trPr>
        <w:tc>
          <w:tcPr>
            <w:tcW w:w="364" w:type="pct"/>
            <w:noWrap/>
            <w:vAlign w:val="center"/>
            <w:hideMark/>
          </w:tcPr>
          <w:p w14:paraId="6C6BF469"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c</w:t>
            </w:r>
          </w:p>
        </w:tc>
        <w:tc>
          <w:tcPr>
            <w:tcW w:w="2447" w:type="pct"/>
            <w:noWrap/>
            <w:vAlign w:val="center"/>
            <w:hideMark/>
          </w:tcPr>
          <w:p w14:paraId="048C50FE"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Thành viên</w:t>
            </w:r>
          </w:p>
        </w:tc>
        <w:tc>
          <w:tcPr>
            <w:tcW w:w="2189" w:type="pct"/>
            <w:noWrap/>
            <w:vAlign w:val="center"/>
            <w:hideMark/>
          </w:tcPr>
          <w:p w14:paraId="160BC2AB" w14:textId="4A82CA19"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szCs w:val="28"/>
              </w:rPr>
              <w:t>500.000 đồng/người/phiên họp</w:t>
            </w:r>
          </w:p>
        </w:tc>
      </w:tr>
      <w:tr w:rsidR="002F5E08" w:rsidRPr="00113524" w14:paraId="154AC9B1" w14:textId="77777777" w:rsidTr="00650122">
        <w:trPr>
          <w:trHeight w:val="315"/>
          <w:jc w:val="center"/>
        </w:trPr>
        <w:tc>
          <w:tcPr>
            <w:tcW w:w="364" w:type="pct"/>
            <w:noWrap/>
            <w:vAlign w:val="center"/>
            <w:hideMark/>
          </w:tcPr>
          <w:p w14:paraId="191EF01F"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d</w:t>
            </w:r>
          </w:p>
        </w:tc>
        <w:tc>
          <w:tcPr>
            <w:tcW w:w="2447" w:type="pct"/>
            <w:noWrap/>
            <w:vAlign w:val="center"/>
            <w:hideMark/>
          </w:tcPr>
          <w:p w14:paraId="52EE9E51"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Thư ký cuộc họp</w:t>
            </w:r>
          </w:p>
        </w:tc>
        <w:tc>
          <w:tcPr>
            <w:tcW w:w="2189" w:type="pct"/>
            <w:noWrap/>
            <w:vAlign w:val="center"/>
            <w:hideMark/>
          </w:tcPr>
          <w:p w14:paraId="273C6717" w14:textId="2ECD680F"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szCs w:val="28"/>
              </w:rPr>
              <w:t>400.000 đồng/người/phiên họp</w:t>
            </w:r>
          </w:p>
        </w:tc>
      </w:tr>
      <w:tr w:rsidR="002F5E08" w:rsidRPr="00113524" w14:paraId="0B3294D9" w14:textId="77777777" w:rsidTr="00650122">
        <w:trPr>
          <w:trHeight w:val="315"/>
          <w:jc w:val="center"/>
        </w:trPr>
        <w:tc>
          <w:tcPr>
            <w:tcW w:w="364" w:type="pct"/>
            <w:noWrap/>
            <w:vAlign w:val="center"/>
          </w:tcPr>
          <w:p w14:paraId="71284644" w14:textId="23546A1A"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đ</w:t>
            </w:r>
          </w:p>
        </w:tc>
        <w:tc>
          <w:tcPr>
            <w:tcW w:w="2447" w:type="pct"/>
            <w:noWrap/>
            <w:vAlign w:val="center"/>
          </w:tcPr>
          <w:p w14:paraId="311C9D09"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Đại biểu được mời tham dự</w:t>
            </w:r>
          </w:p>
        </w:tc>
        <w:tc>
          <w:tcPr>
            <w:tcW w:w="2189" w:type="pct"/>
            <w:noWrap/>
            <w:vAlign w:val="center"/>
          </w:tcPr>
          <w:p w14:paraId="31C11F56" w14:textId="29F6E9F4"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szCs w:val="28"/>
              </w:rPr>
              <w:t>400.000 đồng/người/phiên họp</w:t>
            </w:r>
          </w:p>
        </w:tc>
      </w:tr>
      <w:tr w:rsidR="002F5E08" w:rsidRPr="00113524" w14:paraId="02D35D3C" w14:textId="77777777" w:rsidTr="00650122">
        <w:trPr>
          <w:trHeight w:val="315"/>
          <w:jc w:val="center"/>
        </w:trPr>
        <w:tc>
          <w:tcPr>
            <w:tcW w:w="364" w:type="pct"/>
            <w:noWrap/>
            <w:vAlign w:val="center"/>
            <w:hideMark/>
          </w:tcPr>
          <w:p w14:paraId="2E84FA49"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2</w:t>
            </w:r>
          </w:p>
        </w:tc>
        <w:tc>
          <w:tcPr>
            <w:tcW w:w="2447" w:type="pct"/>
            <w:noWrap/>
            <w:vAlign w:val="center"/>
            <w:hideMark/>
          </w:tcPr>
          <w:p w14:paraId="3E8297DD"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Chi thù lao xây dựng báo cáo phục vụ các phiên họp Ban chỉ đạo</w:t>
            </w:r>
          </w:p>
        </w:tc>
        <w:tc>
          <w:tcPr>
            <w:tcW w:w="2189" w:type="pct"/>
            <w:noWrap/>
            <w:vAlign w:val="center"/>
            <w:hideMark/>
          </w:tcPr>
          <w:p w14:paraId="3308CEDB" w14:textId="639FCB26"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szCs w:val="28"/>
              </w:rPr>
              <w:t>1.000.000 đồng/báo cáo</w:t>
            </w:r>
          </w:p>
        </w:tc>
      </w:tr>
      <w:tr w:rsidR="00E554C1" w:rsidRPr="00113524" w14:paraId="1EAD27DC" w14:textId="77777777" w:rsidTr="00650122">
        <w:trPr>
          <w:trHeight w:val="615"/>
          <w:jc w:val="center"/>
        </w:trPr>
        <w:tc>
          <w:tcPr>
            <w:tcW w:w="364" w:type="pct"/>
            <w:noWrap/>
            <w:vAlign w:val="center"/>
            <w:hideMark/>
          </w:tcPr>
          <w:p w14:paraId="01AC7FAC"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lastRenderedPageBreak/>
              <w:t>3</w:t>
            </w:r>
          </w:p>
        </w:tc>
        <w:tc>
          <w:tcPr>
            <w:tcW w:w="2447" w:type="pct"/>
            <w:noWrap/>
            <w:vAlign w:val="center"/>
            <w:hideMark/>
          </w:tcPr>
          <w:p w14:paraId="51AA97CB"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Chi hậu cần khác phục vụ hoạt động của Ban Chỉ đạo</w:t>
            </w:r>
          </w:p>
        </w:tc>
        <w:tc>
          <w:tcPr>
            <w:tcW w:w="2189" w:type="pct"/>
            <w:vAlign w:val="center"/>
          </w:tcPr>
          <w:p w14:paraId="188E1AF7" w14:textId="2D645B19" w:rsidR="00E554C1" w:rsidRPr="00113524" w:rsidRDefault="00650122" w:rsidP="00113524">
            <w:pPr>
              <w:spacing w:after="0" w:line="240" w:lineRule="auto"/>
              <w:rPr>
                <w:rFonts w:cs="Times New Roman"/>
                <w:color w:val="000000" w:themeColor="text1"/>
                <w:szCs w:val="28"/>
              </w:rPr>
            </w:pPr>
            <w:r w:rsidRPr="00113524">
              <w:rPr>
                <w:rFonts w:cs="Times New Roman"/>
                <w:color w:val="000000" w:themeColor="text1"/>
                <w:szCs w:val="28"/>
              </w:rPr>
              <w:t xml:space="preserve">  </w:t>
            </w:r>
            <w:r w:rsidR="00E554C1" w:rsidRPr="00113524">
              <w:rPr>
                <w:rFonts w:cs="Times New Roman"/>
                <w:color w:val="000000" w:themeColor="text1"/>
                <w:szCs w:val="28"/>
              </w:rPr>
              <w:t>Xây dựng dự toán trên cơ sở dự kiến khối lượng công việc và các quy định pháp luật hiện hành</w:t>
            </w:r>
          </w:p>
        </w:tc>
      </w:tr>
    </w:tbl>
    <w:p w14:paraId="0AAFDF9A" w14:textId="48B9A8D5" w:rsidR="004E5818" w:rsidRPr="00113524" w:rsidRDefault="004E5818" w:rsidP="00113524">
      <w:pPr>
        <w:spacing w:before="120" w:after="0" w:line="240" w:lineRule="auto"/>
        <w:ind w:firstLine="567"/>
        <w:jc w:val="both"/>
        <w:rPr>
          <w:rFonts w:cs="Times New Roman"/>
          <w:color w:val="000000" w:themeColor="text1"/>
          <w:szCs w:val="28"/>
        </w:rPr>
      </w:pPr>
      <w:r w:rsidRPr="00113524">
        <w:rPr>
          <w:rFonts w:cs="Times New Roman"/>
          <w:color w:val="000000" w:themeColor="text1"/>
          <w:szCs w:val="28"/>
        </w:rPr>
        <w:t xml:space="preserve">Đối với Ban Chỉ đạo 57 cấp xã </w:t>
      </w:r>
      <w:r w:rsidR="00113524" w:rsidRPr="00113524">
        <w:rPr>
          <w:rFonts w:cs="Times New Roman"/>
          <w:color w:val="000000" w:themeColor="text1"/>
          <w:szCs w:val="28"/>
        </w:rPr>
        <w:t>áp dụng bằng</w:t>
      </w:r>
      <w:r w:rsidRPr="00113524">
        <w:rPr>
          <w:rFonts w:cs="Times New Roman"/>
          <w:color w:val="000000" w:themeColor="text1"/>
          <w:szCs w:val="28"/>
        </w:rPr>
        <w:t xml:space="preserve"> 50% theo mức chi thù lao Ban Chỉ đạo 57 cấp tỉnh.</w:t>
      </w:r>
    </w:p>
    <w:p w14:paraId="73DEEA40" w14:textId="0700286C" w:rsidR="00E554C1" w:rsidRPr="00113524" w:rsidRDefault="00113524" w:rsidP="00113524">
      <w:pPr>
        <w:spacing w:before="120" w:after="0" w:line="240" w:lineRule="auto"/>
        <w:ind w:firstLine="567"/>
        <w:jc w:val="both"/>
        <w:rPr>
          <w:rFonts w:cs="Times New Roman"/>
          <w:color w:val="000000" w:themeColor="text1"/>
          <w:szCs w:val="28"/>
        </w:rPr>
      </w:pPr>
      <w:r w:rsidRPr="00113524">
        <w:rPr>
          <w:rFonts w:cs="Times New Roman"/>
          <w:color w:val="000000" w:themeColor="text1"/>
          <w:szCs w:val="28"/>
        </w:rPr>
        <w:t>- Nội dung, mức chi các cuộc họp của Hội đồng tư vấn: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771"/>
        <w:gridCol w:w="4961"/>
      </w:tblGrid>
      <w:tr w:rsidR="00E554C1" w:rsidRPr="00113524" w14:paraId="3C09BCCC" w14:textId="77777777" w:rsidTr="00FA3426">
        <w:tc>
          <w:tcPr>
            <w:tcW w:w="590" w:type="dxa"/>
            <w:vAlign w:val="center"/>
          </w:tcPr>
          <w:p w14:paraId="49CD9674"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TT</w:t>
            </w:r>
          </w:p>
        </w:tc>
        <w:tc>
          <w:tcPr>
            <w:tcW w:w="3771" w:type="dxa"/>
            <w:vAlign w:val="center"/>
          </w:tcPr>
          <w:p w14:paraId="6F11CE0F"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Nội dung chi</w:t>
            </w:r>
          </w:p>
        </w:tc>
        <w:tc>
          <w:tcPr>
            <w:tcW w:w="4961" w:type="dxa"/>
            <w:vAlign w:val="center"/>
          </w:tcPr>
          <w:p w14:paraId="191B0133"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Mức chi (tối đa)</w:t>
            </w:r>
          </w:p>
        </w:tc>
      </w:tr>
      <w:tr w:rsidR="00E554C1" w:rsidRPr="00113524" w14:paraId="760BF9E3" w14:textId="77777777" w:rsidTr="00FA3426">
        <w:tc>
          <w:tcPr>
            <w:tcW w:w="590" w:type="dxa"/>
            <w:vAlign w:val="center"/>
          </w:tcPr>
          <w:p w14:paraId="5C9CAB95"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1</w:t>
            </w:r>
          </w:p>
        </w:tc>
        <w:tc>
          <w:tcPr>
            <w:tcW w:w="3771" w:type="dxa"/>
            <w:vAlign w:val="center"/>
          </w:tcPr>
          <w:p w14:paraId="016F6C4B" w14:textId="77777777" w:rsidR="00E554C1" w:rsidRPr="00113524" w:rsidRDefault="00E554C1" w:rsidP="00113524">
            <w:pPr>
              <w:spacing w:after="0" w:line="240" w:lineRule="auto"/>
              <w:rPr>
                <w:rFonts w:cs="Times New Roman"/>
                <w:b/>
                <w:bCs/>
                <w:color w:val="000000" w:themeColor="text1"/>
                <w:szCs w:val="28"/>
              </w:rPr>
            </w:pPr>
            <w:r w:rsidRPr="00113524">
              <w:rPr>
                <w:rFonts w:cs="Times New Roman"/>
                <w:b/>
                <w:bCs/>
                <w:color w:val="000000" w:themeColor="text1"/>
                <w:szCs w:val="28"/>
              </w:rPr>
              <w:t>Chi họp</w:t>
            </w:r>
          </w:p>
        </w:tc>
        <w:tc>
          <w:tcPr>
            <w:tcW w:w="4961" w:type="dxa"/>
            <w:vAlign w:val="center"/>
          </w:tcPr>
          <w:p w14:paraId="2A9A21B6" w14:textId="77777777" w:rsidR="00E554C1" w:rsidRPr="00113524" w:rsidRDefault="00E554C1" w:rsidP="00113524">
            <w:pPr>
              <w:spacing w:after="0" w:line="240" w:lineRule="auto"/>
              <w:rPr>
                <w:rFonts w:cs="Times New Roman"/>
                <w:b/>
                <w:bCs/>
                <w:color w:val="000000" w:themeColor="text1"/>
                <w:szCs w:val="28"/>
              </w:rPr>
            </w:pPr>
          </w:p>
        </w:tc>
      </w:tr>
      <w:tr w:rsidR="002F5E08" w:rsidRPr="00113524" w14:paraId="445A1919" w14:textId="77777777" w:rsidTr="00FA3426">
        <w:tc>
          <w:tcPr>
            <w:tcW w:w="590" w:type="dxa"/>
            <w:vAlign w:val="center"/>
          </w:tcPr>
          <w:p w14:paraId="447E7CB4"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a</w:t>
            </w:r>
          </w:p>
        </w:tc>
        <w:tc>
          <w:tcPr>
            <w:tcW w:w="3771" w:type="dxa"/>
            <w:vAlign w:val="center"/>
          </w:tcPr>
          <w:p w14:paraId="4382D198"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Thành viên Hội đồng</w:t>
            </w:r>
          </w:p>
        </w:tc>
        <w:tc>
          <w:tcPr>
            <w:tcW w:w="4961" w:type="dxa"/>
            <w:vAlign w:val="center"/>
          </w:tcPr>
          <w:p w14:paraId="0CAF83A5" w14:textId="00B70481"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5.000.000 đồng/người/Hội đồng</w:t>
            </w:r>
          </w:p>
        </w:tc>
      </w:tr>
      <w:tr w:rsidR="002F5E08" w:rsidRPr="00113524" w14:paraId="15E128E6" w14:textId="77777777" w:rsidTr="00FA3426">
        <w:tc>
          <w:tcPr>
            <w:tcW w:w="590" w:type="dxa"/>
            <w:vAlign w:val="center"/>
          </w:tcPr>
          <w:p w14:paraId="4F81AAD9"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b</w:t>
            </w:r>
          </w:p>
        </w:tc>
        <w:tc>
          <w:tcPr>
            <w:tcW w:w="3771" w:type="dxa"/>
            <w:vAlign w:val="center"/>
          </w:tcPr>
          <w:p w14:paraId="3C842DB6"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Thư ký cuộc họp</w:t>
            </w:r>
          </w:p>
        </w:tc>
        <w:tc>
          <w:tcPr>
            <w:tcW w:w="4961" w:type="dxa"/>
            <w:vAlign w:val="center"/>
          </w:tcPr>
          <w:p w14:paraId="35DA61A8" w14:textId="62BACE72"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1.500.000 đồng/người/Hội đồng</w:t>
            </w:r>
          </w:p>
        </w:tc>
      </w:tr>
      <w:tr w:rsidR="002F5E08" w:rsidRPr="00113524" w14:paraId="20BF73CA" w14:textId="77777777" w:rsidTr="00FA3426">
        <w:tc>
          <w:tcPr>
            <w:tcW w:w="590" w:type="dxa"/>
            <w:vAlign w:val="center"/>
          </w:tcPr>
          <w:p w14:paraId="79EAC23D"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c</w:t>
            </w:r>
          </w:p>
        </w:tc>
        <w:tc>
          <w:tcPr>
            <w:tcW w:w="3771" w:type="dxa"/>
            <w:vAlign w:val="center"/>
          </w:tcPr>
          <w:p w14:paraId="3E2A9153"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Đại biểu tham dự phiên họp của Hội đồng (không bao gồm thành viên Ban Chỉ đạo, Tổ Giúp việc)</w:t>
            </w:r>
          </w:p>
        </w:tc>
        <w:tc>
          <w:tcPr>
            <w:tcW w:w="4961" w:type="dxa"/>
            <w:vAlign w:val="center"/>
          </w:tcPr>
          <w:p w14:paraId="0215FE0A" w14:textId="0B02046C"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1.000.000 đồng/người/Hội đồng</w:t>
            </w:r>
          </w:p>
        </w:tc>
      </w:tr>
      <w:tr w:rsidR="002F5E08" w:rsidRPr="00113524" w14:paraId="1FB893AA" w14:textId="77777777" w:rsidTr="00FA3426">
        <w:tc>
          <w:tcPr>
            <w:tcW w:w="590" w:type="dxa"/>
            <w:vAlign w:val="center"/>
          </w:tcPr>
          <w:p w14:paraId="6BC9E207" w14:textId="77777777" w:rsidR="002F5E08" w:rsidRPr="00113524" w:rsidRDefault="002F5E08" w:rsidP="002F5E08">
            <w:pPr>
              <w:spacing w:after="0" w:line="240" w:lineRule="auto"/>
              <w:jc w:val="center"/>
              <w:rPr>
                <w:rFonts w:cs="Times New Roman"/>
                <w:b/>
                <w:bCs/>
                <w:color w:val="000000" w:themeColor="text1"/>
                <w:szCs w:val="28"/>
              </w:rPr>
            </w:pPr>
            <w:r w:rsidRPr="00113524">
              <w:rPr>
                <w:rFonts w:cs="Times New Roman"/>
                <w:b/>
                <w:bCs/>
                <w:color w:val="000000" w:themeColor="text1"/>
                <w:szCs w:val="28"/>
              </w:rPr>
              <w:t>2</w:t>
            </w:r>
          </w:p>
        </w:tc>
        <w:tc>
          <w:tcPr>
            <w:tcW w:w="3771" w:type="dxa"/>
            <w:vAlign w:val="center"/>
          </w:tcPr>
          <w:p w14:paraId="3AF108A0" w14:textId="77777777" w:rsidR="002F5E08" w:rsidRPr="00113524" w:rsidRDefault="002F5E08" w:rsidP="002F5E08">
            <w:pPr>
              <w:spacing w:after="0" w:line="240" w:lineRule="auto"/>
              <w:rPr>
                <w:rFonts w:cs="Times New Roman"/>
                <w:b/>
                <w:bCs/>
                <w:color w:val="000000" w:themeColor="text1"/>
                <w:szCs w:val="28"/>
              </w:rPr>
            </w:pPr>
            <w:r w:rsidRPr="00113524">
              <w:rPr>
                <w:rFonts w:cs="Times New Roman"/>
                <w:b/>
                <w:bCs/>
                <w:color w:val="000000" w:themeColor="text1"/>
                <w:szCs w:val="28"/>
              </w:rPr>
              <w:t>Chi nhận xét, đánh giá</w:t>
            </w:r>
          </w:p>
        </w:tc>
        <w:tc>
          <w:tcPr>
            <w:tcW w:w="4961" w:type="dxa"/>
            <w:vAlign w:val="center"/>
          </w:tcPr>
          <w:p w14:paraId="4BE4B31F" w14:textId="77777777" w:rsidR="002F5E08" w:rsidRPr="00113524" w:rsidRDefault="002F5E08" w:rsidP="002F5E08">
            <w:pPr>
              <w:spacing w:after="0" w:line="240" w:lineRule="auto"/>
              <w:rPr>
                <w:rFonts w:cs="Times New Roman"/>
                <w:b/>
                <w:bCs/>
                <w:color w:val="000000" w:themeColor="text1"/>
                <w:szCs w:val="28"/>
              </w:rPr>
            </w:pPr>
          </w:p>
        </w:tc>
      </w:tr>
      <w:tr w:rsidR="002F5E08" w:rsidRPr="00113524" w14:paraId="33E685CA" w14:textId="77777777" w:rsidTr="00FA3426">
        <w:tc>
          <w:tcPr>
            <w:tcW w:w="590" w:type="dxa"/>
            <w:vAlign w:val="center"/>
          </w:tcPr>
          <w:p w14:paraId="0705ADB7"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d</w:t>
            </w:r>
          </w:p>
        </w:tc>
        <w:tc>
          <w:tcPr>
            <w:tcW w:w="3771" w:type="dxa"/>
            <w:vAlign w:val="center"/>
          </w:tcPr>
          <w:p w14:paraId="7FE5E77F"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Nhận xét, đánh giá của uỷ viên Hội đồng</w:t>
            </w:r>
          </w:p>
        </w:tc>
        <w:tc>
          <w:tcPr>
            <w:tcW w:w="4961" w:type="dxa"/>
            <w:vAlign w:val="center"/>
          </w:tcPr>
          <w:p w14:paraId="31EEDECF" w14:textId="597C6FA7"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3.000.000 đồng/Phiếu nhận xét đánh giá</w:t>
            </w:r>
          </w:p>
        </w:tc>
      </w:tr>
      <w:tr w:rsidR="002F5E08" w:rsidRPr="00113524" w14:paraId="17965B8E" w14:textId="77777777" w:rsidTr="00FA3426">
        <w:tc>
          <w:tcPr>
            <w:tcW w:w="590" w:type="dxa"/>
            <w:vAlign w:val="center"/>
          </w:tcPr>
          <w:p w14:paraId="2DA76103" w14:textId="0019C713"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đ</w:t>
            </w:r>
          </w:p>
        </w:tc>
        <w:tc>
          <w:tcPr>
            <w:tcW w:w="3771" w:type="dxa"/>
            <w:vAlign w:val="center"/>
          </w:tcPr>
          <w:p w14:paraId="094186A3"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Nhận xét, đánh giá của uỷ viên phản biện trong Hội đồng</w:t>
            </w:r>
          </w:p>
        </w:tc>
        <w:tc>
          <w:tcPr>
            <w:tcW w:w="4961" w:type="dxa"/>
            <w:vAlign w:val="center"/>
          </w:tcPr>
          <w:p w14:paraId="31D6C6D3" w14:textId="0B80749B"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5.000.000 đồng/Phiếu nhận xét đánh giá</w:t>
            </w:r>
          </w:p>
        </w:tc>
      </w:tr>
    </w:tbl>
    <w:p w14:paraId="7E431453" w14:textId="0855B17C" w:rsidR="00E554C1" w:rsidRPr="00113524" w:rsidRDefault="00113524" w:rsidP="00113524">
      <w:pPr>
        <w:spacing w:before="120" w:after="0" w:line="240" w:lineRule="auto"/>
        <w:ind w:firstLine="567"/>
        <w:jc w:val="both"/>
        <w:rPr>
          <w:rFonts w:cs="Times New Roman"/>
          <w:color w:val="000000" w:themeColor="text1"/>
          <w:szCs w:val="28"/>
        </w:rPr>
      </w:pPr>
      <w:r w:rsidRPr="00113524">
        <w:rPr>
          <w:rFonts w:cs="Times New Roman"/>
          <w:color w:val="000000" w:themeColor="text1"/>
          <w:szCs w:val="28"/>
        </w:rPr>
        <w:t>- Nội dung, mức chi các cuộc họp, hội nghị, hội thảo, diễn đàn, tọa đàm của Tổ Giúp việc triển khai thực hiện Nghị quyết số 57-NQ/TW:</w:t>
      </w:r>
    </w:p>
    <w:tbl>
      <w:tblPr>
        <w:tblW w:w="4942" w:type="pct"/>
        <w:tblLayout w:type="fixed"/>
        <w:tblLook w:val="04A0" w:firstRow="1" w:lastRow="0" w:firstColumn="1" w:lastColumn="0" w:noHBand="0" w:noVBand="1"/>
      </w:tblPr>
      <w:tblGrid>
        <w:gridCol w:w="657"/>
        <w:gridCol w:w="4427"/>
        <w:gridCol w:w="3873"/>
      </w:tblGrid>
      <w:tr w:rsidR="00E554C1" w:rsidRPr="00113524" w14:paraId="72788112" w14:textId="77777777" w:rsidTr="00FA3426">
        <w:trPr>
          <w:trHeight w:val="375"/>
        </w:trPr>
        <w:tc>
          <w:tcPr>
            <w:tcW w:w="367" w:type="pct"/>
            <w:tcBorders>
              <w:top w:val="single" w:sz="4" w:space="0" w:color="auto"/>
              <w:left w:val="single" w:sz="4" w:space="0" w:color="auto"/>
              <w:bottom w:val="single" w:sz="4" w:space="0" w:color="auto"/>
              <w:right w:val="single" w:sz="4" w:space="0" w:color="auto"/>
            </w:tcBorders>
            <w:noWrap/>
            <w:vAlign w:val="center"/>
            <w:hideMark/>
          </w:tcPr>
          <w:p w14:paraId="6E6FA7C4"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TT</w:t>
            </w:r>
          </w:p>
        </w:tc>
        <w:tc>
          <w:tcPr>
            <w:tcW w:w="2471" w:type="pct"/>
            <w:tcBorders>
              <w:top w:val="single" w:sz="4" w:space="0" w:color="auto"/>
              <w:left w:val="nil"/>
              <w:bottom w:val="single" w:sz="4" w:space="0" w:color="auto"/>
              <w:right w:val="single" w:sz="4" w:space="0" w:color="auto"/>
            </w:tcBorders>
            <w:vAlign w:val="center"/>
            <w:hideMark/>
          </w:tcPr>
          <w:p w14:paraId="4C83EE88"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Nội dung chi (Tổ Giúp việc do Ban Chỉ đạo 57 Tỉnh uỷ/Ban Chỉ đạo 57 UBND tỉnh thành lập)</w:t>
            </w:r>
          </w:p>
        </w:tc>
        <w:tc>
          <w:tcPr>
            <w:tcW w:w="2162" w:type="pct"/>
            <w:tcBorders>
              <w:top w:val="single" w:sz="4" w:space="0" w:color="auto"/>
              <w:left w:val="nil"/>
              <w:bottom w:val="single" w:sz="4" w:space="0" w:color="auto"/>
              <w:right w:val="single" w:sz="4" w:space="0" w:color="auto"/>
            </w:tcBorders>
            <w:vAlign w:val="center"/>
            <w:hideMark/>
          </w:tcPr>
          <w:p w14:paraId="7C62B9A2"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Mức chi (tối đa)</w:t>
            </w:r>
          </w:p>
        </w:tc>
      </w:tr>
      <w:tr w:rsidR="00E554C1" w:rsidRPr="00113524" w14:paraId="1852A026"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13FC8E3F"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1</w:t>
            </w:r>
          </w:p>
        </w:tc>
        <w:tc>
          <w:tcPr>
            <w:tcW w:w="2471" w:type="pct"/>
            <w:tcBorders>
              <w:top w:val="nil"/>
              <w:left w:val="nil"/>
              <w:bottom w:val="single" w:sz="4" w:space="0" w:color="auto"/>
              <w:right w:val="single" w:sz="4" w:space="0" w:color="auto"/>
            </w:tcBorders>
            <w:noWrap/>
            <w:vAlign w:val="center"/>
            <w:hideMark/>
          </w:tcPr>
          <w:p w14:paraId="5AE9C05B"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Chi thù lao</w:t>
            </w:r>
          </w:p>
        </w:tc>
        <w:tc>
          <w:tcPr>
            <w:tcW w:w="2162" w:type="pct"/>
            <w:tcBorders>
              <w:top w:val="nil"/>
              <w:left w:val="nil"/>
              <w:bottom w:val="single" w:sz="4" w:space="0" w:color="auto"/>
              <w:right w:val="single" w:sz="4" w:space="0" w:color="auto"/>
            </w:tcBorders>
            <w:noWrap/>
            <w:vAlign w:val="bottom"/>
            <w:hideMark/>
          </w:tcPr>
          <w:p w14:paraId="5485491C"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 </w:t>
            </w:r>
          </w:p>
        </w:tc>
      </w:tr>
      <w:tr w:rsidR="002F5E08" w:rsidRPr="00113524" w14:paraId="58DED7AF"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34D697A4"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a</w:t>
            </w:r>
          </w:p>
        </w:tc>
        <w:tc>
          <w:tcPr>
            <w:tcW w:w="2471" w:type="pct"/>
            <w:tcBorders>
              <w:top w:val="nil"/>
              <w:left w:val="nil"/>
              <w:bottom w:val="single" w:sz="4" w:space="0" w:color="auto"/>
              <w:right w:val="single" w:sz="4" w:space="0" w:color="auto"/>
            </w:tcBorders>
            <w:noWrap/>
            <w:vAlign w:val="center"/>
            <w:hideMark/>
          </w:tcPr>
          <w:p w14:paraId="27842D25"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Tổ Trưởng</w:t>
            </w:r>
          </w:p>
        </w:tc>
        <w:tc>
          <w:tcPr>
            <w:tcW w:w="2162" w:type="pct"/>
            <w:tcBorders>
              <w:top w:val="nil"/>
              <w:left w:val="nil"/>
              <w:bottom w:val="single" w:sz="4" w:space="0" w:color="auto"/>
              <w:right w:val="single" w:sz="4" w:space="0" w:color="auto"/>
            </w:tcBorders>
            <w:noWrap/>
            <w:vAlign w:val="bottom"/>
            <w:hideMark/>
          </w:tcPr>
          <w:p w14:paraId="14C4B19F" w14:textId="02728FC8"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500.000 đồng/người/phiên họp</w:t>
            </w:r>
          </w:p>
        </w:tc>
      </w:tr>
      <w:tr w:rsidR="002F5E08" w:rsidRPr="00113524" w14:paraId="64ADB26B"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780533E1"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b</w:t>
            </w:r>
          </w:p>
        </w:tc>
        <w:tc>
          <w:tcPr>
            <w:tcW w:w="2471" w:type="pct"/>
            <w:tcBorders>
              <w:top w:val="nil"/>
              <w:left w:val="nil"/>
              <w:bottom w:val="single" w:sz="4" w:space="0" w:color="auto"/>
              <w:right w:val="single" w:sz="4" w:space="0" w:color="auto"/>
            </w:tcBorders>
            <w:noWrap/>
            <w:vAlign w:val="center"/>
            <w:hideMark/>
          </w:tcPr>
          <w:p w14:paraId="7AA440BC"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Tổ phó</w:t>
            </w:r>
          </w:p>
        </w:tc>
        <w:tc>
          <w:tcPr>
            <w:tcW w:w="2162" w:type="pct"/>
            <w:tcBorders>
              <w:top w:val="nil"/>
              <w:left w:val="nil"/>
              <w:bottom w:val="single" w:sz="4" w:space="0" w:color="auto"/>
              <w:right w:val="single" w:sz="4" w:space="0" w:color="auto"/>
            </w:tcBorders>
            <w:noWrap/>
            <w:vAlign w:val="bottom"/>
            <w:hideMark/>
          </w:tcPr>
          <w:p w14:paraId="0A547233" w14:textId="009F8185"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400.000 đồng/người/phiên họp</w:t>
            </w:r>
          </w:p>
        </w:tc>
      </w:tr>
      <w:tr w:rsidR="002F5E08" w:rsidRPr="00113524" w14:paraId="3131FBA3"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76A28CEF"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c</w:t>
            </w:r>
          </w:p>
        </w:tc>
        <w:tc>
          <w:tcPr>
            <w:tcW w:w="2471" w:type="pct"/>
            <w:tcBorders>
              <w:top w:val="nil"/>
              <w:left w:val="nil"/>
              <w:bottom w:val="single" w:sz="4" w:space="0" w:color="auto"/>
              <w:right w:val="single" w:sz="4" w:space="0" w:color="auto"/>
            </w:tcBorders>
            <w:noWrap/>
            <w:vAlign w:val="center"/>
            <w:hideMark/>
          </w:tcPr>
          <w:p w14:paraId="55059366"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Thành viên</w:t>
            </w:r>
          </w:p>
        </w:tc>
        <w:tc>
          <w:tcPr>
            <w:tcW w:w="2162" w:type="pct"/>
            <w:tcBorders>
              <w:top w:val="nil"/>
              <w:left w:val="nil"/>
              <w:bottom w:val="single" w:sz="4" w:space="0" w:color="auto"/>
              <w:right w:val="single" w:sz="4" w:space="0" w:color="auto"/>
            </w:tcBorders>
            <w:noWrap/>
            <w:vAlign w:val="bottom"/>
            <w:hideMark/>
          </w:tcPr>
          <w:p w14:paraId="51F4A385" w14:textId="4C8D0A74"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300.000 đồng/người/phiên họp</w:t>
            </w:r>
          </w:p>
        </w:tc>
      </w:tr>
      <w:tr w:rsidR="002F5E08" w:rsidRPr="00113524" w14:paraId="69472C02"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658F5948"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d</w:t>
            </w:r>
          </w:p>
        </w:tc>
        <w:tc>
          <w:tcPr>
            <w:tcW w:w="2471" w:type="pct"/>
            <w:tcBorders>
              <w:top w:val="nil"/>
              <w:left w:val="nil"/>
              <w:bottom w:val="single" w:sz="4" w:space="0" w:color="auto"/>
              <w:right w:val="single" w:sz="4" w:space="0" w:color="auto"/>
            </w:tcBorders>
            <w:noWrap/>
            <w:vAlign w:val="center"/>
            <w:hideMark/>
          </w:tcPr>
          <w:p w14:paraId="4760FA6B"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Thư ký</w:t>
            </w:r>
          </w:p>
        </w:tc>
        <w:tc>
          <w:tcPr>
            <w:tcW w:w="2162" w:type="pct"/>
            <w:tcBorders>
              <w:top w:val="nil"/>
              <w:left w:val="nil"/>
              <w:bottom w:val="single" w:sz="4" w:space="0" w:color="auto"/>
              <w:right w:val="single" w:sz="4" w:space="0" w:color="auto"/>
            </w:tcBorders>
            <w:noWrap/>
            <w:vAlign w:val="bottom"/>
            <w:hideMark/>
          </w:tcPr>
          <w:p w14:paraId="6E73BDD9" w14:textId="24C5E320"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300.000 đồng/người/phiên họp</w:t>
            </w:r>
          </w:p>
        </w:tc>
      </w:tr>
      <w:tr w:rsidR="002F5E08" w:rsidRPr="00113524" w14:paraId="219FCC29"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tcPr>
          <w:p w14:paraId="6A70446E" w14:textId="12ED5963"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đ</w:t>
            </w:r>
          </w:p>
        </w:tc>
        <w:tc>
          <w:tcPr>
            <w:tcW w:w="2471" w:type="pct"/>
            <w:tcBorders>
              <w:top w:val="nil"/>
              <w:left w:val="nil"/>
              <w:bottom w:val="single" w:sz="4" w:space="0" w:color="auto"/>
              <w:right w:val="single" w:sz="4" w:space="0" w:color="auto"/>
            </w:tcBorders>
            <w:noWrap/>
            <w:vAlign w:val="center"/>
          </w:tcPr>
          <w:p w14:paraId="6FFE2BE4"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Đại biểu được mời tham dự</w:t>
            </w:r>
          </w:p>
        </w:tc>
        <w:tc>
          <w:tcPr>
            <w:tcW w:w="2162" w:type="pct"/>
            <w:tcBorders>
              <w:top w:val="nil"/>
              <w:left w:val="nil"/>
              <w:bottom w:val="single" w:sz="4" w:space="0" w:color="auto"/>
              <w:right w:val="single" w:sz="4" w:space="0" w:color="auto"/>
            </w:tcBorders>
            <w:noWrap/>
            <w:vAlign w:val="bottom"/>
          </w:tcPr>
          <w:p w14:paraId="04E6B44E" w14:textId="60781B61"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300.000 đồng/người/phiên họp</w:t>
            </w:r>
          </w:p>
        </w:tc>
      </w:tr>
      <w:tr w:rsidR="002F5E08" w:rsidRPr="00113524" w14:paraId="3F9BEAEA" w14:textId="77777777" w:rsidTr="00FA3426">
        <w:trPr>
          <w:trHeight w:val="750"/>
        </w:trPr>
        <w:tc>
          <w:tcPr>
            <w:tcW w:w="367" w:type="pct"/>
            <w:tcBorders>
              <w:top w:val="nil"/>
              <w:left w:val="single" w:sz="4" w:space="0" w:color="auto"/>
              <w:bottom w:val="single" w:sz="4" w:space="0" w:color="auto"/>
              <w:right w:val="single" w:sz="4" w:space="0" w:color="auto"/>
            </w:tcBorders>
            <w:noWrap/>
            <w:vAlign w:val="center"/>
            <w:hideMark/>
          </w:tcPr>
          <w:p w14:paraId="0A6800BD"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2</w:t>
            </w:r>
          </w:p>
        </w:tc>
        <w:tc>
          <w:tcPr>
            <w:tcW w:w="2471" w:type="pct"/>
            <w:tcBorders>
              <w:top w:val="nil"/>
              <w:left w:val="nil"/>
              <w:bottom w:val="single" w:sz="4" w:space="0" w:color="auto"/>
              <w:right w:val="single" w:sz="4" w:space="0" w:color="auto"/>
            </w:tcBorders>
            <w:vAlign w:val="bottom"/>
            <w:hideMark/>
          </w:tcPr>
          <w:p w14:paraId="52F0FCD8"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Chi thù lao xây dựng báo cáo phục vụ các phiên họp Tổ Giúp việc</w:t>
            </w:r>
          </w:p>
        </w:tc>
        <w:tc>
          <w:tcPr>
            <w:tcW w:w="2162" w:type="pct"/>
            <w:tcBorders>
              <w:top w:val="nil"/>
              <w:left w:val="nil"/>
              <w:bottom w:val="single" w:sz="4" w:space="0" w:color="auto"/>
              <w:right w:val="single" w:sz="4" w:space="0" w:color="auto"/>
            </w:tcBorders>
            <w:noWrap/>
            <w:vAlign w:val="center"/>
            <w:hideMark/>
          </w:tcPr>
          <w:p w14:paraId="0220CE6D" w14:textId="1774B276"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1.000.000 đồng/báo cáo</w:t>
            </w:r>
          </w:p>
        </w:tc>
      </w:tr>
      <w:tr w:rsidR="00E554C1" w:rsidRPr="00113524" w14:paraId="4EEBFAF2" w14:textId="77777777" w:rsidTr="00FA3426">
        <w:trPr>
          <w:trHeight w:val="308"/>
        </w:trPr>
        <w:tc>
          <w:tcPr>
            <w:tcW w:w="367" w:type="pct"/>
            <w:tcBorders>
              <w:top w:val="nil"/>
              <w:left w:val="single" w:sz="4" w:space="0" w:color="auto"/>
              <w:bottom w:val="single" w:sz="4" w:space="0" w:color="auto"/>
              <w:right w:val="single" w:sz="4" w:space="0" w:color="auto"/>
            </w:tcBorders>
            <w:noWrap/>
            <w:vAlign w:val="center"/>
            <w:hideMark/>
          </w:tcPr>
          <w:p w14:paraId="5B8FD924"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3</w:t>
            </w:r>
          </w:p>
        </w:tc>
        <w:tc>
          <w:tcPr>
            <w:tcW w:w="2471" w:type="pct"/>
            <w:tcBorders>
              <w:top w:val="nil"/>
              <w:left w:val="nil"/>
              <w:bottom w:val="single" w:sz="4" w:space="0" w:color="auto"/>
              <w:right w:val="single" w:sz="4" w:space="0" w:color="auto"/>
            </w:tcBorders>
            <w:noWrap/>
            <w:vAlign w:val="center"/>
            <w:hideMark/>
          </w:tcPr>
          <w:p w14:paraId="388A2B85"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Chi hậu cần khác phục vụ hoạt động của Tổ Giúp việc</w:t>
            </w:r>
          </w:p>
        </w:tc>
        <w:tc>
          <w:tcPr>
            <w:tcW w:w="2162" w:type="pct"/>
            <w:tcBorders>
              <w:top w:val="single" w:sz="4" w:space="0" w:color="auto"/>
              <w:left w:val="nil"/>
              <w:bottom w:val="single" w:sz="4" w:space="0" w:color="auto"/>
              <w:right w:val="single" w:sz="4" w:space="0" w:color="auto"/>
            </w:tcBorders>
            <w:vAlign w:val="bottom"/>
          </w:tcPr>
          <w:p w14:paraId="27B4674F" w14:textId="77777777" w:rsidR="00E554C1" w:rsidRPr="00113524" w:rsidRDefault="00E554C1" w:rsidP="00113524">
            <w:pPr>
              <w:spacing w:after="0" w:line="240" w:lineRule="auto"/>
              <w:jc w:val="both"/>
              <w:rPr>
                <w:rFonts w:cs="Times New Roman"/>
                <w:color w:val="000000" w:themeColor="text1"/>
                <w:szCs w:val="28"/>
              </w:rPr>
            </w:pPr>
            <w:r w:rsidRPr="00113524">
              <w:rPr>
                <w:rFonts w:cs="Times New Roman"/>
                <w:color w:val="000000" w:themeColor="text1"/>
                <w:szCs w:val="28"/>
              </w:rPr>
              <w:t>Xây dựng dự toán trên cơ sở dự kiến khối lượng công việc và các quy định pháp luật hiện hành</w:t>
            </w:r>
          </w:p>
        </w:tc>
      </w:tr>
    </w:tbl>
    <w:p w14:paraId="3E6D2723" w14:textId="7534ED95" w:rsidR="00BC5DCA" w:rsidRPr="00113524" w:rsidRDefault="00BC5DCA" w:rsidP="00113524">
      <w:pPr>
        <w:spacing w:before="120" w:after="0" w:line="240" w:lineRule="auto"/>
        <w:ind w:firstLine="567"/>
        <w:jc w:val="both"/>
        <w:rPr>
          <w:rFonts w:cs="Times New Roman"/>
          <w:bCs/>
          <w:i/>
          <w:iCs/>
          <w:color w:val="000000" w:themeColor="text1"/>
          <w:szCs w:val="28"/>
          <w:lang w:val="vi-VN"/>
        </w:rPr>
      </w:pPr>
      <w:r w:rsidRPr="00113524">
        <w:rPr>
          <w:rFonts w:cs="Times New Roman"/>
          <w:bCs/>
          <w:i/>
          <w:iCs/>
          <w:color w:val="000000" w:themeColor="text1"/>
          <w:szCs w:val="28"/>
          <w:lang w:val="vi-VN"/>
        </w:rPr>
        <w:t>- Tác động đối với hệ thống pháp luật</w:t>
      </w:r>
    </w:p>
    <w:p w14:paraId="570EA496" w14:textId="77777777" w:rsidR="003052B2" w:rsidRPr="00113524" w:rsidRDefault="003052B2" w:rsidP="00113524">
      <w:pPr>
        <w:shd w:val="clear" w:color="auto" w:fill="FFFFFF"/>
        <w:spacing w:before="120" w:after="0" w:line="240" w:lineRule="auto"/>
        <w:ind w:firstLine="567"/>
        <w:jc w:val="both"/>
        <w:rPr>
          <w:rFonts w:cs="Times New Roman"/>
          <w:color w:val="000000" w:themeColor="text1"/>
          <w:spacing w:val="-2"/>
          <w:szCs w:val="28"/>
          <w:lang w:val="nl-NL"/>
        </w:rPr>
      </w:pPr>
      <w:r w:rsidRPr="00113524">
        <w:rPr>
          <w:rFonts w:cs="Times New Roman"/>
          <w:color w:val="000000" w:themeColor="text1"/>
          <w:spacing w:val="-2"/>
          <w:szCs w:val="28"/>
          <w:lang w:val="nl-NL"/>
        </w:rPr>
        <w:t>Chính sách phù hợp với quy định của Hiến pháp và các văn bản quy phạm pháp luật có liên quan đến chính sách; không hạn chế quyền con người, quyền và nghĩa vụ cơ bản của công dân được quy định trong Hiến pháp. Chính sách có tác động tích cực, góp phần hoàn thiện hệ thống pháp luật của Việt Nam.</w:t>
      </w:r>
    </w:p>
    <w:p w14:paraId="67CCFFC8" w14:textId="77777777" w:rsidR="003052B2" w:rsidRPr="00113524" w:rsidRDefault="003052B2" w:rsidP="00113524">
      <w:pPr>
        <w:shd w:val="clear" w:color="auto" w:fill="FFFFFF"/>
        <w:spacing w:before="120" w:after="0" w:line="240" w:lineRule="auto"/>
        <w:ind w:firstLine="567"/>
        <w:jc w:val="both"/>
        <w:rPr>
          <w:rFonts w:cs="Times New Roman"/>
          <w:color w:val="000000" w:themeColor="text1"/>
          <w:szCs w:val="28"/>
          <w:lang w:val="nl-NL"/>
        </w:rPr>
      </w:pPr>
      <w:r w:rsidRPr="00113524">
        <w:rPr>
          <w:rFonts w:cs="Times New Roman"/>
          <w:color w:val="000000" w:themeColor="text1"/>
          <w:spacing w:val="-2"/>
          <w:szCs w:val="28"/>
          <w:lang w:val="nl-NL"/>
        </w:rPr>
        <w:lastRenderedPageBreak/>
        <w:t xml:space="preserve">Chính sách </w:t>
      </w:r>
      <w:r w:rsidRPr="00113524">
        <w:rPr>
          <w:rFonts w:cs="Times New Roman"/>
          <w:color w:val="000000" w:themeColor="text1"/>
          <w:szCs w:val="28"/>
          <w:lang w:val="nl-NL"/>
        </w:rPr>
        <w:t xml:space="preserve">phù hợp, tương thích với </w:t>
      </w:r>
      <w:r w:rsidRPr="00113524">
        <w:rPr>
          <w:rFonts w:cs="Times New Roman"/>
          <w:color w:val="000000" w:themeColor="text1"/>
          <w:spacing w:val="-2"/>
          <w:szCs w:val="28"/>
          <w:lang w:val="nl-NL"/>
        </w:rPr>
        <w:t xml:space="preserve">các điều ước quốc tế có liên quan mà nước Cộng hòa xã hội chủ nghĩa Việt Nam là thành viên, không có </w:t>
      </w:r>
      <w:r w:rsidRPr="00113524">
        <w:rPr>
          <w:rFonts w:cs="Times New Roman"/>
          <w:color w:val="000000" w:themeColor="text1"/>
          <w:szCs w:val="28"/>
          <w:lang w:val="nl-NL"/>
        </w:rPr>
        <w:t>nguy cơ xung đột, tác động tiêu cực với các điều ước quốc tế. Dự thảo Nghị quyết không có khả năng phát sinh tranh chấp quốc tế, thương mại đầu tư.</w:t>
      </w:r>
    </w:p>
    <w:p w14:paraId="3E7D8E12" w14:textId="77777777" w:rsidR="003052B2" w:rsidRPr="00113524" w:rsidRDefault="003052B2" w:rsidP="00113524">
      <w:pPr>
        <w:shd w:val="clear" w:color="auto" w:fill="FFFFFF"/>
        <w:spacing w:before="120" w:after="0" w:line="240" w:lineRule="auto"/>
        <w:ind w:firstLine="567"/>
        <w:jc w:val="both"/>
        <w:rPr>
          <w:rFonts w:cs="Times New Roman"/>
          <w:color w:val="000000" w:themeColor="text1"/>
          <w:szCs w:val="28"/>
          <w:lang w:val="nl-NL"/>
        </w:rPr>
      </w:pPr>
      <w:r w:rsidRPr="00113524">
        <w:rPr>
          <w:rFonts w:cs="Times New Roman"/>
          <w:color w:val="000000" w:themeColor="text1"/>
          <w:szCs w:val="28"/>
          <w:lang w:val="nl-NL"/>
        </w:rPr>
        <w:t>Đối chiếu với các quy định của văn bản quy phạm pháp luật hiện hành có liên quan do cơ quan nhà nước cấp trên ban hành thì chính sách có tính hợp pháp, thống nhất; không có sự mâu thuẫn, chồng chéo, trùng lặp với quy định hiện hành hoặc chưa có pháp luật điều chỉnh. Chính sách không có khả năng tạo ra quy định mới xung đột với quy phạm pháp luật chuyên ngành hay quy phạm pháp luật chung trong các Bộ luật, luật. Chính sách bảo đảm tính khả thi về mặt pháp lý, có thể thực thi ngay trong khuôn khổ pháp luật hiện hành, không cần lộ trình cụ thể để thực hiện.</w:t>
      </w:r>
    </w:p>
    <w:p w14:paraId="7C834A38" w14:textId="77777777" w:rsidR="00BC5DCA" w:rsidRPr="00113524" w:rsidRDefault="00BC5DCA" w:rsidP="00113524">
      <w:pPr>
        <w:spacing w:before="120" w:after="0" w:line="240" w:lineRule="auto"/>
        <w:ind w:firstLine="567"/>
        <w:jc w:val="both"/>
        <w:rPr>
          <w:rFonts w:cs="Times New Roman"/>
          <w:bCs/>
          <w:i/>
          <w:iCs/>
          <w:color w:val="000000" w:themeColor="text1"/>
          <w:szCs w:val="28"/>
          <w:lang w:val="nl-NL"/>
        </w:rPr>
      </w:pPr>
      <w:r w:rsidRPr="00113524">
        <w:rPr>
          <w:rFonts w:cs="Times New Roman"/>
          <w:bCs/>
          <w:i/>
          <w:iCs/>
          <w:color w:val="000000" w:themeColor="text1"/>
          <w:szCs w:val="28"/>
          <w:lang w:val="vi-VN"/>
        </w:rPr>
        <w:t>- Tác động về kinh tế - xã hội</w:t>
      </w:r>
    </w:p>
    <w:p w14:paraId="3EA41ADA" w14:textId="33F3DF62" w:rsidR="00C974DC" w:rsidRPr="00113524" w:rsidRDefault="00C974DC" w:rsidP="00113524">
      <w:pPr>
        <w:spacing w:before="120" w:after="0" w:line="240" w:lineRule="auto"/>
        <w:ind w:firstLine="567"/>
        <w:jc w:val="both"/>
        <w:rPr>
          <w:rFonts w:cs="Times New Roman"/>
          <w:bCs/>
          <w:color w:val="000000" w:themeColor="text1"/>
          <w:spacing w:val="-2"/>
          <w:szCs w:val="28"/>
          <w:lang w:val="nl-NL"/>
        </w:rPr>
      </w:pPr>
      <w:r w:rsidRPr="00113524">
        <w:rPr>
          <w:rFonts w:cs="Times New Roman"/>
          <w:bCs/>
          <w:color w:val="000000" w:themeColor="text1"/>
          <w:spacing w:val="-2"/>
          <w:szCs w:val="28"/>
          <w:lang w:val="nl-NL"/>
        </w:rPr>
        <w:t xml:space="preserve">Dự kiến chính sách được thực hiện sẽ phát sinh kinh phí </w:t>
      </w:r>
      <w:r w:rsidR="00B46C56" w:rsidRPr="00113524">
        <w:rPr>
          <w:rFonts w:cs="Times New Roman"/>
          <w:bCs/>
          <w:color w:val="000000" w:themeColor="text1"/>
          <w:spacing w:val="-2"/>
          <w:szCs w:val="28"/>
          <w:lang w:val="nl-NL"/>
        </w:rPr>
        <w:t xml:space="preserve">tối thiểu </w:t>
      </w:r>
      <w:r w:rsidRPr="00113524">
        <w:rPr>
          <w:rFonts w:cs="Times New Roman"/>
          <w:bCs/>
          <w:color w:val="000000" w:themeColor="text1"/>
          <w:spacing w:val="-2"/>
          <w:szCs w:val="28"/>
          <w:lang w:val="nl-NL"/>
        </w:rPr>
        <w:t xml:space="preserve">khoảng </w:t>
      </w:r>
      <w:r w:rsidR="002F5E08" w:rsidRPr="00113524">
        <w:rPr>
          <w:rFonts w:cs="Times New Roman"/>
          <w:b/>
          <w:color w:val="000000" w:themeColor="text1"/>
          <w:spacing w:val="-2"/>
          <w:szCs w:val="28"/>
          <w:lang w:val="nl-NL"/>
        </w:rPr>
        <w:t>1.</w:t>
      </w:r>
      <w:r w:rsidR="002F5E08">
        <w:rPr>
          <w:rFonts w:cs="Times New Roman"/>
          <w:b/>
          <w:color w:val="000000" w:themeColor="text1"/>
          <w:spacing w:val="-2"/>
          <w:szCs w:val="28"/>
          <w:lang w:val="nl-NL"/>
        </w:rPr>
        <w:t>695</w:t>
      </w:r>
      <w:r w:rsidR="00682476" w:rsidRPr="00113524">
        <w:rPr>
          <w:rFonts w:cs="Times New Roman"/>
          <w:b/>
          <w:color w:val="000000" w:themeColor="text1"/>
          <w:spacing w:val="-2"/>
          <w:szCs w:val="28"/>
          <w:lang w:val="nl-NL"/>
        </w:rPr>
        <w:t>.</w:t>
      </w:r>
      <w:r w:rsidR="002F5E08">
        <w:rPr>
          <w:rFonts w:cs="Times New Roman"/>
          <w:b/>
          <w:color w:val="000000" w:themeColor="text1"/>
          <w:spacing w:val="-2"/>
          <w:szCs w:val="28"/>
          <w:lang w:val="nl-NL"/>
        </w:rPr>
        <w:t>4</w:t>
      </w:r>
      <w:r w:rsidR="00682476" w:rsidRPr="00113524">
        <w:rPr>
          <w:rFonts w:cs="Times New Roman"/>
          <w:b/>
          <w:color w:val="000000" w:themeColor="text1"/>
          <w:spacing w:val="-2"/>
          <w:szCs w:val="28"/>
          <w:lang w:val="nl-NL"/>
        </w:rPr>
        <w:t>00.000</w:t>
      </w:r>
      <w:r w:rsidR="00682476" w:rsidRPr="00113524">
        <w:rPr>
          <w:rFonts w:cs="Times New Roman"/>
          <w:bCs/>
          <w:color w:val="000000" w:themeColor="text1"/>
          <w:spacing w:val="-2"/>
          <w:szCs w:val="28"/>
          <w:lang w:val="nl-NL"/>
        </w:rPr>
        <w:t xml:space="preserve"> </w:t>
      </w:r>
      <w:r w:rsidRPr="00113524">
        <w:rPr>
          <w:rFonts w:cs="Times New Roman"/>
          <w:bCs/>
          <w:color w:val="000000" w:themeColor="text1"/>
          <w:spacing w:val="-2"/>
          <w:szCs w:val="28"/>
          <w:lang w:val="nl-NL"/>
        </w:rPr>
        <w:t>đồng/năm.</w:t>
      </w:r>
    </w:p>
    <w:p w14:paraId="38A550BB" w14:textId="77777777" w:rsidR="004B59B3" w:rsidRPr="00113524" w:rsidRDefault="004B59B3" w:rsidP="00113524">
      <w:pPr>
        <w:spacing w:before="120" w:after="0" w:line="240" w:lineRule="auto"/>
        <w:ind w:firstLine="567"/>
        <w:jc w:val="both"/>
        <w:rPr>
          <w:rFonts w:cs="Times New Roman"/>
          <w:color w:val="000000" w:themeColor="text1"/>
          <w:szCs w:val="28"/>
          <w:lang w:val="nl-NL"/>
        </w:rPr>
      </w:pPr>
      <w:r w:rsidRPr="00113524">
        <w:rPr>
          <w:rFonts w:cs="Times New Roman"/>
          <w:bCs/>
          <w:color w:val="000000" w:themeColor="text1"/>
          <w:szCs w:val="28"/>
          <w:lang w:val="nl-NL"/>
        </w:rPr>
        <w:t xml:space="preserve">- </w:t>
      </w:r>
      <w:r w:rsidRPr="00113524">
        <w:rPr>
          <w:rFonts w:cs="Times New Roman"/>
          <w:bCs/>
          <w:i/>
          <w:iCs/>
          <w:color w:val="000000" w:themeColor="text1"/>
          <w:szCs w:val="28"/>
          <w:lang w:val="nl-NL"/>
        </w:rPr>
        <w:t>Tác động về giới</w:t>
      </w:r>
      <w:r w:rsidRPr="00113524">
        <w:rPr>
          <w:rFonts w:cs="Times New Roman"/>
          <w:bCs/>
          <w:color w:val="000000" w:themeColor="text1"/>
          <w:szCs w:val="28"/>
          <w:lang w:val="nl-NL"/>
        </w:rPr>
        <w:t xml:space="preserve">: chính sách không tác động về giới; </w:t>
      </w:r>
      <w:r w:rsidRPr="00113524">
        <w:rPr>
          <w:rFonts w:cs="Times New Roman"/>
          <w:color w:val="000000" w:themeColor="text1"/>
          <w:szCs w:val="28"/>
          <w:lang w:val="nl-NL"/>
        </w:rPr>
        <w:t>cơ hội, điều kiện, năng lực thực hiện và thụ hưởng các quyền và lợi ích của mỗi giới về chính trị, kinh tế, lao động, giáo dục và đào tạo, khoa học và công nghệ, văn hóa, thông tin, thể dục, thể thao, y tế, gia đình và các vấn đề khác liên quan đến giới đảm bảo bình đẳng.</w:t>
      </w:r>
    </w:p>
    <w:p w14:paraId="38827571" w14:textId="77777777" w:rsidR="005165AD" w:rsidRPr="00113524" w:rsidRDefault="005165AD" w:rsidP="00113524">
      <w:pPr>
        <w:spacing w:before="120" w:after="0" w:line="240" w:lineRule="auto"/>
        <w:ind w:firstLine="567"/>
        <w:jc w:val="both"/>
        <w:rPr>
          <w:rFonts w:cs="Times New Roman"/>
          <w:bCs/>
          <w:color w:val="000000" w:themeColor="text1"/>
          <w:spacing w:val="-8"/>
          <w:szCs w:val="28"/>
          <w:lang w:val="vi-VN"/>
        </w:rPr>
      </w:pPr>
      <w:r w:rsidRPr="00113524">
        <w:rPr>
          <w:rFonts w:cs="Times New Roman"/>
          <w:bCs/>
          <w:color w:val="000000" w:themeColor="text1"/>
          <w:spacing w:val="-8"/>
          <w:szCs w:val="28"/>
          <w:lang w:val="vi-VN"/>
        </w:rPr>
        <w:t xml:space="preserve">- </w:t>
      </w:r>
      <w:r w:rsidRPr="00113524">
        <w:rPr>
          <w:rFonts w:cs="Times New Roman"/>
          <w:bCs/>
          <w:i/>
          <w:iCs/>
          <w:color w:val="000000" w:themeColor="text1"/>
          <w:spacing w:val="-8"/>
          <w:szCs w:val="28"/>
          <w:lang w:val="vi-VN"/>
        </w:rPr>
        <w:t>Tác động của thủ tục hành chính</w:t>
      </w:r>
      <w:r w:rsidRPr="00113524">
        <w:rPr>
          <w:rFonts w:cs="Times New Roman"/>
          <w:bCs/>
          <w:color w:val="000000" w:themeColor="text1"/>
          <w:spacing w:val="-8"/>
          <w:szCs w:val="28"/>
          <w:lang w:val="vi-VN"/>
        </w:rPr>
        <w:t>: chính sách không phát sinh thủ tục hành chính.</w:t>
      </w:r>
    </w:p>
    <w:p w14:paraId="4D193F4A" w14:textId="77777777" w:rsidR="00BC5DCA" w:rsidRPr="00113524" w:rsidRDefault="00BC5DCA" w:rsidP="00113524">
      <w:pPr>
        <w:spacing w:before="120" w:after="0" w:line="240" w:lineRule="auto"/>
        <w:ind w:firstLine="567"/>
        <w:jc w:val="both"/>
        <w:rPr>
          <w:rFonts w:cs="Times New Roman"/>
          <w:b/>
          <w:i/>
          <w:iCs/>
          <w:color w:val="000000" w:themeColor="text1"/>
          <w:szCs w:val="28"/>
        </w:rPr>
      </w:pPr>
      <w:r w:rsidRPr="00113524">
        <w:rPr>
          <w:rFonts w:cs="Times New Roman"/>
          <w:b/>
          <w:i/>
          <w:iCs/>
          <w:color w:val="000000" w:themeColor="text1"/>
          <w:szCs w:val="28"/>
          <w:lang w:val="vi-VN"/>
        </w:rPr>
        <w:t>c) Giải pháp 3:</w:t>
      </w:r>
    </w:p>
    <w:p w14:paraId="751CB449" w14:textId="28E2AB4F" w:rsidR="00E554C1" w:rsidRPr="00113524" w:rsidRDefault="00E554C1" w:rsidP="00113524">
      <w:pPr>
        <w:pBdr>
          <w:top w:val="dotted" w:sz="4" w:space="0" w:color="FFFFFF"/>
          <w:left w:val="dotted" w:sz="4" w:space="0" w:color="FFFFFF"/>
          <w:bottom w:val="dotted" w:sz="4" w:space="15" w:color="FFFFFF"/>
          <w:right w:val="dotted" w:sz="4" w:space="0" w:color="FFFFFF"/>
        </w:pBdr>
        <w:shd w:val="clear" w:color="auto" w:fill="FFFFFF"/>
        <w:spacing w:before="120" w:after="0" w:line="240" w:lineRule="auto"/>
        <w:ind w:firstLine="567"/>
        <w:jc w:val="both"/>
        <w:rPr>
          <w:rFonts w:cs="Times New Roman"/>
          <w:color w:val="000000" w:themeColor="text1"/>
          <w:szCs w:val="28"/>
          <w:lang w:val="nl-NL"/>
        </w:rPr>
      </w:pPr>
      <w:r w:rsidRPr="00113524">
        <w:rPr>
          <w:rFonts w:cs="Times New Roman"/>
          <w:color w:val="000000" w:themeColor="text1"/>
          <w:szCs w:val="28"/>
          <w:lang w:val="nl-NL"/>
        </w:rPr>
        <w:t xml:space="preserve">- </w:t>
      </w:r>
      <w:r w:rsidR="00113524" w:rsidRPr="00113524">
        <w:rPr>
          <w:rFonts w:cs="Times New Roman"/>
          <w:color w:val="000000" w:themeColor="text1"/>
          <w:szCs w:val="28"/>
          <w:lang w:val="nl-NL"/>
        </w:rPr>
        <w:t>Nội dung, mức chi các cuộc họp, hội nghị, hội thảo, diễn đàn, tọa đàm của Ban Chỉ đạo 57 Tỉnh ủy, Ban chỉ đạo 57 UBND tỉnh:</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4298"/>
        <w:gridCol w:w="4109"/>
      </w:tblGrid>
      <w:tr w:rsidR="004E5818" w:rsidRPr="00113524" w14:paraId="441A190B" w14:textId="77777777" w:rsidTr="004E5818">
        <w:trPr>
          <w:trHeight w:val="1730"/>
          <w:jc w:val="center"/>
        </w:trPr>
        <w:tc>
          <w:tcPr>
            <w:tcW w:w="364" w:type="pct"/>
            <w:noWrap/>
            <w:vAlign w:val="center"/>
          </w:tcPr>
          <w:p w14:paraId="693D4C8D" w14:textId="77777777" w:rsidR="004E5818" w:rsidRPr="00113524" w:rsidRDefault="004E5818"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TT</w:t>
            </w:r>
          </w:p>
        </w:tc>
        <w:tc>
          <w:tcPr>
            <w:tcW w:w="2370" w:type="pct"/>
            <w:vAlign w:val="center"/>
          </w:tcPr>
          <w:p w14:paraId="6FAEBD1F" w14:textId="75182B5C" w:rsidR="004E5818" w:rsidRPr="00113524" w:rsidRDefault="004E5818"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Nội dung chi (Ban Chỉ đạo 57 Tỉnh uỷ/Ban Chỉ đạo 57 UBND tỉnh)</w:t>
            </w:r>
          </w:p>
        </w:tc>
        <w:tc>
          <w:tcPr>
            <w:tcW w:w="2266" w:type="pct"/>
            <w:vAlign w:val="center"/>
          </w:tcPr>
          <w:p w14:paraId="1D9A50CA" w14:textId="77777777" w:rsidR="004E5818" w:rsidRPr="00113524" w:rsidRDefault="004E5818"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Mức chi (tối đa)</w:t>
            </w:r>
          </w:p>
        </w:tc>
      </w:tr>
      <w:tr w:rsidR="004E5818" w:rsidRPr="00113524" w14:paraId="2C409915" w14:textId="77777777" w:rsidTr="004E5818">
        <w:trPr>
          <w:trHeight w:val="315"/>
          <w:jc w:val="center"/>
        </w:trPr>
        <w:tc>
          <w:tcPr>
            <w:tcW w:w="364" w:type="pct"/>
            <w:noWrap/>
            <w:vAlign w:val="center"/>
            <w:hideMark/>
          </w:tcPr>
          <w:p w14:paraId="3D5EC73E" w14:textId="77777777" w:rsidR="004E5818" w:rsidRPr="00113524" w:rsidRDefault="004E5818" w:rsidP="00113524">
            <w:pPr>
              <w:spacing w:after="0" w:line="240" w:lineRule="auto"/>
              <w:jc w:val="center"/>
              <w:rPr>
                <w:rFonts w:cs="Times New Roman"/>
                <w:color w:val="000000" w:themeColor="text1"/>
                <w:szCs w:val="28"/>
              </w:rPr>
            </w:pPr>
            <w:r w:rsidRPr="00113524">
              <w:rPr>
                <w:rFonts w:cs="Times New Roman"/>
                <w:color w:val="000000" w:themeColor="text1"/>
                <w:szCs w:val="28"/>
              </w:rPr>
              <w:t>1</w:t>
            </w:r>
          </w:p>
        </w:tc>
        <w:tc>
          <w:tcPr>
            <w:tcW w:w="2370" w:type="pct"/>
            <w:noWrap/>
            <w:vAlign w:val="center"/>
            <w:hideMark/>
          </w:tcPr>
          <w:p w14:paraId="780E72A8" w14:textId="77777777" w:rsidR="004E5818" w:rsidRPr="00113524" w:rsidRDefault="004E5818" w:rsidP="00113524">
            <w:pPr>
              <w:spacing w:after="0" w:line="240" w:lineRule="auto"/>
              <w:rPr>
                <w:rFonts w:cs="Times New Roman"/>
                <w:color w:val="000000" w:themeColor="text1"/>
                <w:szCs w:val="28"/>
              </w:rPr>
            </w:pPr>
            <w:r w:rsidRPr="00113524">
              <w:rPr>
                <w:rFonts w:cs="Times New Roman"/>
                <w:color w:val="000000" w:themeColor="text1"/>
                <w:szCs w:val="28"/>
              </w:rPr>
              <w:t>Chi thù lao</w:t>
            </w:r>
          </w:p>
        </w:tc>
        <w:tc>
          <w:tcPr>
            <w:tcW w:w="2266" w:type="pct"/>
            <w:noWrap/>
            <w:vAlign w:val="center"/>
            <w:hideMark/>
          </w:tcPr>
          <w:p w14:paraId="5D518EC4" w14:textId="77777777" w:rsidR="004E5818" w:rsidRPr="00113524" w:rsidRDefault="004E5818" w:rsidP="00113524">
            <w:pPr>
              <w:spacing w:after="0" w:line="240" w:lineRule="auto"/>
              <w:rPr>
                <w:rFonts w:cs="Times New Roman"/>
                <w:color w:val="000000" w:themeColor="text1"/>
                <w:szCs w:val="28"/>
              </w:rPr>
            </w:pPr>
            <w:r w:rsidRPr="00113524">
              <w:rPr>
                <w:rFonts w:cs="Times New Roman"/>
                <w:color w:val="000000" w:themeColor="text1"/>
                <w:szCs w:val="28"/>
              </w:rPr>
              <w:t> </w:t>
            </w:r>
          </w:p>
        </w:tc>
      </w:tr>
      <w:tr w:rsidR="002F5E08" w:rsidRPr="00113524" w14:paraId="3D8B4554" w14:textId="77777777" w:rsidTr="004E5818">
        <w:trPr>
          <w:trHeight w:val="315"/>
          <w:jc w:val="center"/>
        </w:trPr>
        <w:tc>
          <w:tcPr>
            <w:tcW w:w="364" w:type="pct"/>
            <w:noWrap/>
            <w:vAlign w:val="center"/>
            <w:hideMark/>
          </w:tcPr>
          <w:p w14:paraId="453D7CA4"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a</w:t>
            </w:r>
          </w:p>
        </w:tc>
        <w:tc>
          <w:tcPr>
            <w:tcW w:w="2370" w:type="pct"/>
            <w:noWrap/>
            <w:vAlign w:val="center"/>
            <w:hideMark/>
          </w:tcPr>
          <w:p w14:paraId="62E37A64"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Trưởng Ban</w:t>
            </w:r>
          </w:p>
        </w:tc>
        <w:tc>
          <w:tcPr>
            <w:tcW w:w="2266" w:type="pct"/>
            <w:noWrap/>
            <w:vAlign w:val="center"/>
            <w:hideMark/>
          </w:tcPr>
          <w:p w14:paraId="4BDB2DDC" w14:textId="3D6EC274"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1.500.000 đồng/người/phiên họp</w:t>
            </w:r>
          </w:p>
        </w:tc>
      </w:tr>
      <w:tr w:rsidR="002F5E08" w:rsidRPr="00113524" w14:paraId="75771416" w14:textId="77777777" w:rsidTr="004E5818">
        <w:trPr>
          <w:trHeight w:val="315"/>
          <w:jc w:val="center"/>
        </w:trPr>
        <w:tc>
          <w:tcPr>
            <w:tcW w:w="364" w:type="pct"/>
            <w:noWrap/>
            <w:vAlign w:val="center"/>
            <w:hideMark/>
          </w:tcPr>
          <w:p w14:paraId="22EF6BDA"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b</w:t>
            </w:r>
          </w:p>
        </w:tc>
        <w:tc>
          <w:tcPr>
            <w:tcW w:w="2370" w:type="pct"/>
            <w:noWrap/>
            <w:vAlign w:val="center"/>
            <w:hideMark/>
          </w:tcPr>
          <w:p w14:paraId="560956D9" w14:textId="77777777" w:rsidR="002F5E08" w:rsidRPr="00113524" w:rsidRDefault="002F5E08" w:rsidP="002F5E08">
            <w:pPr>
              <w:spacing w:after="0" w:line="240" w:lineRule="auto"/>
              <w:jc w:val="both"/>
              <w:rPr>
                <w:rFonts w:cs="Times New Roman"/>
                <w:color w:val="000000" w:themeColor="text1"/>
                <w:szCs w:val="28"/>
              </w:rPr>
            </w:pPr>
            <w:r w:rsidRPr="00113524">
              <w:rPr>
                <w:rFonts w:cs="Times New Roman"/>
                <w:color w:val="000000" w:themeColor="text1"/>
                <w:szCs w:val="28"/>
              </w:rPr>
              <w:t>Phó Trưởng ban thường trực, Phó Trưởng ban</w:t>
            </w:r>
          </w:p>
        </w:tc>
        <w:tc>
          <w:tcPr>
            <w:tcW w:w="2266" w:type="pct"/>
            <w:noWrap/>
            <w:vAlign w:val="center"/>
            <w:hideMark/>
          </w:tcPr>
          <w:p w14:paraId="3F5595B4" w14:textId="2F5164AE"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1.000.000 đồng/người/phiên họp</w:t>
            </w:r>
          </w:p>
        </w:tc>
      </w:tr>
      <w:tr w:rsidR="002F5E08" w:rsidRPr="00113524" w14:paraId="063003C4" w14:textId="77777777" w:rsidTr="004E5818">
        <w:trPr>
          <w:trHeight w:val="315"/>
          <w:jc w:val="center"/>
        </w:trPr>
        <w:tc>
          <w:tcPr>
            <w:tcW w:w="364" w:type="pct"/>
            <w:noWrap/>
            <w:vAlign w:val="center"/>
            <w:hideMark/>
          </w:tcPr>
          <w:p w14:paraId="744A8819"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c</w:t>
            </w:r>
          </w:p>
        </w:tc>
        <w:tc>
          <w:tcPr>
            <w:tcW w:w="2370" w:type="pct"/>
            <w:noWrap/>
            <w:vAlign w:val="center"/>
            <w:hideMark/>
          </w:tcPr>
          <w:p w14:paraId="6A542DE0"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Thành viên</w:t>
            </w:r>
          </w:p>
        </w:tc>
        <w:tc>
          <w:tcPr>
            <w:tcW w:w="2266" w:type="pct"/>
            <w:noWrap/>
            <w:vAlign w:val="center"/>
            <w:hideMark/>
          </w:tcPr>
          <w:p w14:paraId="3A70E1E3" w14:textId="14FD70DC"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700.000 đồng/người/phiên họp</w:t>
            </w:r>
          </w:p>
        </w:tc>
      </w:tr>
      <w:tr w:rsidR="002F5E08" w:rsidRPr="00113524" w14:paraId="66C3265B" w14:textId="77777777" w:rsidTr="004E5818">
        <w:trPr>
          <w:trHeight w:val="315"/>
          <w:jc w:val="center"/>
        </w:trPr>
        <w:tc>
          <w:tcPr>
            <w:tcW w:w="364" w:type="pct"/>
            <w:noWrap/>
            <w:vAlign w:val="center"/>
            <w:hideMark/>
          </w:tcPr>
          <w:p w14:paraId="7B0D18F7"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d</w:t>
            </w:r>
          </w:p>
        </w:tc>
        <w:tc>
          <w:tcPr>
            <w:tcW w:w="2370" w:type="pct"/>
            <w:noWrap/>
            <w:vAlign w:val="center"/>
            <w:hideMark/>
          </w:tcPr>
          <w:p w14:paraId="4083C6B9"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Thư ký cuộc họp</w:t>
            </w:r>
          </w:p>
        </w:tc>
        <w:tc>
          <w:tcPr>
            <w:tcW w:w="2266" w:type="pct"/>
            <w:noWrap/>
            <w:vAlign w:val="center"/>
            <w:hideMark/>
          </w:tcPr>
          <w:p w14:paraId="1A6B7EF3" w14:textId="6B20AE70"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500.000 đồng/người/phiên họp</w:t>
            </w:r>
          </w:p>
        </w:tc>
      </w:tr>
      <w:tr w:rsidR="002F5E08" w:rsidRPr="00113524" w14:paraId="6DDD990B" w14:textId="77777777" w:rsidTr="004E5818">
        <w:trPr>
          <w:trHeight w:val="315"/>
          <w:jc w:val="center"/>
        </w:trPr>
        <w:tc>
          <w:tcPr>
            <w:tcW w:w="364" w:type="pct"/>
            <w:noWrap/>
            <w:vAlign w:val="center"/>
          </w:tcPr>
          <w:p w14:paraId="67A35B28" w14:textId="4E26A738"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đ</w:t>
            </w:r>
          </w:p>
        </w:tc>
        <w:tc>
          <w:tcPr>
            <w:tcW w:w="2370" w:type="pct"/>
            <w:noWrap/>
            <w:vAlign w:val="center"/>
          </w:tcPr>
          <w:p w14:paraId="00ECEF2B"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Đại biểu được mời tham dự</w:t>
            </w:r>
          </w:p>
        </w:tc>
        <w:tc>
          <w:tcPr>
            <w:tcW w:w="2266" w:type="pct"/>
            <w:noWrap/>
            <w:vAlign w:val="center"/>
          </w:tcPr>
          <w:p w14:paraId="1C9FEBBC" w14:textId="6BE9CF60"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500.000 đồng/người/phiên họp</w:t>
            </w:r>
          </w:p>
        </w:tc>
      </w:tr>
      <w:tr w:rsidR="002F5E08" w:rsidRPr="00113524" w14:paraId="299E1D02" w14:textId="77777777" w:rsidTr="004E5818">
        <w:trPr>
          <w:trHeight w:val="315"/>
          <w:jc w:val="center"/>
        </w:trPr>
        <w:tc>
          <w:tcPr>
            <w:tcW w:w="364" w:type="pct"/>
            <w:noWrap/>
            <w:vAlign w:val="center"/>
            <w:hideMark/>
          </w:tcPr>
          <w:p w14:paraId="694526BE"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2</w:t>
            </w:r>
          </w:p>
        </w:tc>
        <w:tc>
          <w:tcPr>
            <w:tcW w:w="2370" w:type="pct"/>
            <w:noWrap/>
            <w:vAlign w:val="center"/>
            <w:hideMark/>
          </w:tcPr>
          <w:p w14:paraId="1CEC28A8"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Chi thù lao xây dựng báo cáo phục vụ các phiên họp Ban chỉ đạo</w:t>
            </w:r>
          </w:p>
        </w:tc>
        <w:tc>
          <w:tcPr>
            <w:tcW w:w="2266" w:type="pct"/>
            <w:noWrap/>
            <w:vAlign w:val="center"/>
            <w:hideMark/>
          </w:tcPr>
          <w:p w14:paraId="2AE08282" w14:textId="49DF9FD8"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1.500.000 đồng/báo cáo</w:t>
            </w:r>
          </w:p>
        </w:tc>
      </w:tr>
      <w:tr w:rsidR="00E554C1" w:rsidRPr="00113524" w14:paraId="27C24EF9" w14:textId="77777777" w:rsidTr="004E5818">
        <w:trPr>
          <w:trHeight w:val="615"/>
          <w:jc w:val="center"/>
        </w:trPr>
        <w:tc>
          <w:tcPr>
            <w:tcW w:w="364" w:type="pct"/>
            <w:noWrap/>
            <w:vAlign w:val="center"/>
            <w:hideMark/>
          </w:tcPr>
          <w:p w14:paraId="31CB8C81"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lastRenderedPageBreak/>
              <w:t>3</w:t>
            </w:r>
          </w:p>
        </w:tc>
        <w:tc>
          <w:tcPr>
            <w:tcW w:w="2370" w:type="pct"/>
            <w:noWrap/>
            <w:vAlign w:val="center"/>
            <w:hideMark/>
          </w:tcPr>
          <w:p w14:paraId="68D9F2DF"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Chi hậu cần khác phục vụ hoạt động của Ban Chỉ đạo</w:t>
            </w:r>
          </w:p>
        </w:tc>
        <w:tc>
          <w:tcPr>
            <w:tcW w:w="2266" w:type="pct"/>
            <w:vAlign w:val="center"/>
          </w:tcPr>
          <w:p w14:paraId="0C475631"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Xây dựng dự toán trên cơ sở dự kiến khối lượng công việc và các quy định pháp luật hiện hành</w:t>
            </w:r>
          </w:p>
        </w:tc>
      </w:tr>
    </w:tbl>
    <w:p w14:paraId="6B1743C4" w14:textId="4C50898C" w:rsidR="00C65368" w:rsidRPr="00113524" w:rsidRDefault="00C65368" w:rsidP="00113524">
      <w:pPr>
        <w:spacing w:before="120" w:after="0" w:line="240" w:lineRule="auto"/>
        <w:ind w:firstLine="567"/>
        <w:jc w:val="both"/>
        <w:rPr>
          <w:rFonts w:cs="Times New Roman"/>
          <w:color w:val="000000" w:themeColor="text1"/>
          <w:szCs w:val="28"/>
        </w:rPr>
      </w:pPr>
      <w:r w:rsidRPr="00113524">
        <w:rPr>
          <w:rFonts w:cs="Times New Roman"/>
          <w:color w:val="000000" w:themeColor="text1"/>
          <w:szCs w:val="28"/>
        </w:rPr>
        <w:t xml:space="preserve">Đối với Ban Chỉ đạo 57 cấp xã </w:t>
      </w:r>
      <w:r w:rsidR="00113524" w:rsidRPr="00113524">
        <w:rPr>
          <w:rFonts w:cs="Times New Roman"/>
          <w:color w:val="000000" w:themeColor="text1"/>
          <w:szCs w:val="28"/>
        </w:rPr>
        <w:t>áp dụng bằng</w:t>
      </w:r>
      <w:r w:rsidRPr="00113524">
        <w:rPr>
          <w:rFonts w:cs="Times New Roman"/>
          <w:color w:val="000000" w:themeColor="text1"/>
          <w:szCs w:val="28"/>
        </w:rPr>
        <w:t xml:space="preserve"> 50% theo mức chi thù lao Ban Chỉ đạo 57 cấp tỉnh.</w:t>
      </w:r>
    </w:p>
    <w:p w14:paraId="645C70A2" w14:textId="506561B1" w:rsidR="00E554C1" w:rsidRPr="00113524" w:rsidRDefault="00113524" w:rsidP="00113524">
      <w:pPr>
        <w:spacing w:before="120" w:after="0" w:line="240" w:lineRule="auto"/>
        <w:ind w:firstLine="567"/>
        <w:jc w:val="both"/>
        <w:rPr>
          <w:rFonts w:cs="Times New Roman"/>
          <w:color w:val="000000" w:themeColor="text1"/>
          <w:szCs w:val="28"/>
        </w:rPr>
      </w:pPr>
      <w:r w:rsidRPr="00113524">
        <w:rPr>
          <w:rFonts w:cs="Times New Roman"/>
          <w:color w:val="000000" w:themeColor="text1"/>
          <w:szCs w:val="28"/>
        </w:rPr>
        <w:t>-</w:t>
      </w:r>
      <w:r w:rsidR="00C65368" w:rsidRPr="00113524">
        <w:rPr>
          <w:rFonts w:cs="Times New Roman"/>
          <w:color w:val="000000" w:themeColor="text1"/>
          <w:szCs w:val="28"/>
        </w:rPr>
        <w:t xml:space="preserve"> </w:t>
      </w:r>
      <w:r w:rsidRPr="00113524">
        <w:rPr>
          <w:rFonts w:cs="Times New Roman"/>
          <w:color w:val="000000" w:themeColor="text1"/>
          <w:szCs w:val="28"/>
        </w:rPr>
        <w:t>Nội dung, mức chi các cuộc họp của Hội đồng tư vấn: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941"/>
        <w:gridCol w:w="4791"/>
      </w:tblGrid>
      <w:tr w:rsidR="00E554C1" w:rsidRPr="00113524" w14:paraId="2DA7CCA0" w14:textId="77777777" w:rsidTr="00C65368">
        <w:tc>
          <w:tcPr>
            <w:tcW w:w="590" w:type="dxa"/>
            <w:vAlign w:val="center"/>
          </w:tcPr>
          <w:p w14:paraId="4959F04F"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TT</w:t>
            </w:r>
          </w:p>
        </w:tc>
        <w:tc>
          <w:tcPr>
            <w:tcW w:w="3941" w:type="dxa"/>
            <w:vAlign w:val="center"/>
          </w:tcPr>
          <w:p w14:paraId="1A64F166"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Nội dung chi</w:t>
            </w:r>
          </w:p>
        </w:tc>
        <w:tc>
          <w:tcPr>
            <w:tcW w:w="4791" w:type="dxa"/>
            <w:vAlign w:val="center"/>
          </w:tcPr>
          <w:p w14:paraId="2D8DA2B5"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Mức chi (tối đa)</w:t>
            </w:r>
          </w:p>
        </w:tc>
      </w:tr>
      <w:tr w:rsidR="00E554C1" w:rsidRPr="00113524" w14:paraId="030BF87B" w14:textId="77777777" w:rsidTr="00C65368">
        <w:tc>
          <w:tcPr>
            <w:tcW w:w="590" w:type="dxa"/>
            <w:vAlign w:val="center"/>
          </w:tcPr>
          <w:p w14:paraId="1961EBEC"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1</w:t>
            </w:r>
          </w:p>
        </w:tc>
        <w:tc>
          <w:tcPr>
            <w:tcW w:w="3941" w:type="dxa"/>
            <w:vAlign w:val="center"/>
          </w:tcPr>
          <w:p w14:paraId="5CA46F62" w14:textId="77777777" w:rsidR="00E554C1" w:rsidRPr="00113524" w:rsidRDefault="00E554C1" w:rsidP="00113524">
            <w:pPr>
              <w:spacing w:after="0" w:line="240" w:lineRule="auto"/>
              <w:rPr>
                <w:rFonts w:cs="Times New Roman"/>
                <w:b/>
                <w:bCs/>
                <w:color w:val="000000" w:themeColor="text1"/>
                <w:szCs w:val="28"/>
              </w:rPr>
            </w:pPr>
            <w:r w:rsidRPr="00113524">
              <w:rPr>
                <w:rFonts w:cs="Times New Roman"/>
                <w:b/>
                <w:bCs/>
                <w:color w:val="000000" w:themeColor="text1"/>
                <w:szCs w:val="28"/>
              </w:rPr>
              <w:t>Chi họp</w:t>
            </w:r>
          </w:p>
        </w:tc>
        <w:tc>
          <w:tcPr>
            <w:tcW w:w="4791" w:type="dxa"/>
            <w:vAlign w:val="center"/>
          </w:tcPr>
          <w:p w14:paraId="2B51FAB7" w14:textId="77777777" w:rsidR="00E554C1" w:rsidRPr="00113524" w:rsidRDefault="00E554C1" w:rsidP="00113524">
            <w:pPr>
              <w:spacing w:after="0" w:line="240" w:lineRule="auto"/>
              <w:rPr>
                <w:rFonts w:cs="Times New Roman"/>
                <w:b/>
                <w:bCs/>
                <w:color w:val="000000" w:themeColor="text1"/>
                <w:szCs w:val="28"/>
              </w:rPr>
            </w:pPr>
          </w:p>
        </w:tc>
      </w:tr>
      <w:tr w:rsidR="002F5E08" w:rsidRPr="00113524" w14:paraId="60ACF3FC" w14:textId="77777777" w:rsidTr="00C65368">
        <w:tc>
          <w:tcPr>
            <w:tcW w:w="590" w:type="dxa"/>
            <w:vAlign w:val="center"/>
          </w:tcPr>
          <w:p w14:paraId="7D482A6C"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a</w:t>
            </w:r>
          </w:p>
        </w:tc>
        <w:tc>
          <w:tcPr>
            <w:tcW w:w="3941" w:type="dxa"/>
            <w:vAlign w:val="center"/>
          </w:tcPr>
          <w:p w14:paraId="549063BA"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Thành viên Hội đồng</w:t>
            </w:r>
          </w:p>
        </w:tc>
        <w:tc>
          <w:tcPr>
            <w:tcW w:w="4791" w:type="dxa"/>
            <w:vAlign w:val="center"/>
          </w:tcPr>
          <w:p w14:paraId="424EB61B" w14:textId="67DC24A6"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6.000.000 đồng/người/Hội đồng</w:t>
            </w:r>
          </w:p>
        </w:tc>
      </w:tr>
      <w:tr w:rsidR="002F5E08" w:rsidRPr="00113524" w14:paraId="187C3F1B" w14:textId="77777777" w:rsidTr="00C65368">
        <w:tc>
          <w:tcPr>
            <w:tcW w:w="590" w:type="dxa"/>
            <w:vAlign w:val="center"/>
          </w:tcPr>
          <w:p w14:paraId="66190401"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b</w:t>
            </w:r>
          </w:p>
        </w:tc>
        <w:tc>
          <w:tcPr>
            <w:tcW w:w="3941" w:type="dxa"/>
            <w:vAlign w:val="center"/>
          </w:tcPr>
          <w:p w14:paraId="68BB850F"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Thư ký cuộc họp</w:t>
            </w:r>
          </w:p>
        </w:tc>
        <w:tc>
          <w:tcPr>
            <w:tcW w:w="4791" w:type="dxa"/>
            <w:vAlign w:val="center"/>
          </w:tcPr>
          <w:p w14:paraId="7CEC8376" w14:textId="054FB3BF"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2.000.000 đồng/người/Hội đồng</w:t>
            </w:r>
          </w:p>
        </w:tc>
      </w:tr>
      <w:tr w:rsidR="002F5E08" w:rsidRPr="00113524" w14:paraId="376AE439" w14:textId="77777777" w:rsidTr="00C65368">
        <w:tc>
          <w:tcPr>
            <w:tcW w:w="590" w:type="dxa"/>
            <w:vAlign w:val="center"/>
          </w:tcPr>
          <w:p w14:paraId="718D9E63"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c</w:t>
            </w:r>
          </w:p>
        </w:tc>
        <w:tc>
          <w:tcPr>
            <w:tcW w:w="3941" w:type="dxa"/>
            <w:vAlign w:val="center"/>
          </w:tcPr>
          <w:p w14:paraId="610222EA"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Đại biểu tham dự phiên họp của Hội đồng (không bao gồm thành viên Ban Chỉ đạo, Tổ Giúp việc)</w:t>
            </w:r>
          </w:p>
        </w:tc>
        <w:tc>
          <w:tcPr>
            <w:tcW w:w="4791" w:type="dxa"/>
            <w:vAlign w:val="center"/>
          </w:tcPr>
          <w:p w14:paraId="2A025B07" w14:textId="2D1CADAE"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1.200.000 đồng/người/Hội đồng</w:t>
            </w:r>
          </w:p>
        </w:tc>
      </w:tr>
      <w:tr w:rsidR="002F5E08" w:rsidRPr="00113524" w14:paraId="06C06A36" w14:textId="77777777" w:rsidTr="00C65368">
        <w:tc>
          <w:tcPr>
            <w:tcW w:w="590" w:type="dxa"/>
            <w:vAlign w:val="center"/>
          </w:tcPr>
          <w:p w14:paraId="1AC23FE4" w14:textId="77777777" w:rsidR="002F5E08" w:rsidRPr="00113524" w:rsidRDefault="002F5E08" w:rsidP="002F5E08">
            <w:pPr>
              <w:spacing w:after="0" w:line="240" w:lineRule="auto"/>
              <w:jc w:val="center"/>
              <w:rPr>
                <w:rFonts w:cs="Times New Roman"/>
                <w:b/>
                <w:bCs/>
                <w:color w:val="000000" w:themeColor="text1"/>
                <w:szCs w:val="28"/>
              </w:rPr>
            </w:pPr>
            <w:r w:rsidRPr="00113524">
              <w:rPr>
                <w:rFonts w:cs="Times New Roman"/>
                <w:b/>
                <w:bCs/>
                <w:color w:val="000000" w:themeColor="text1"/>
                <w:szCs w:val="28"/>
              </w:rPr>
              <w:t>2</w:t>
            </w:r>
          </w:p>
        </w:tc>
        <w:tc>
          <w:tcPr>
            <w:tcW w:w="3941" w:type="dxa"/>
            <w:vAlign w:val="center"/>
          </w:tcPr>
          <w:p w14:paraId="2919D7DC" w14:textId="77777777" w:rsidR="002F5E08" w:rsidRPr="00113524" w:rsidRDefault="002F5E08" w:rsidP="002F5E08">
            <w:pPr>
              <w:spacing w:after="0" w:line="240" w:lineRule="auto"/>
              <w:rPr>
                <w:rFonts w:cs="Times New Roman"/>
                <w:b/>
                <w:bCs/>
                <w:color w:val="000000" w:themeColor="text1"/>
                <w:szCs w:val="28"/>
              </w:rPr>
            </w:pPr>
            <w:r w:rsidRPr="00113524">
              <w:rPr>
                <w:rFonts w:cs="Times New Roman"/>
                <w:b/>
                <w:bCs/>
                <w:color w:val="000000" w:themeColor="text1"/>
                <w:szCs w:val="28"/>
              </w:rPr>
              <w:t>Chi nhận xét, đánh giá</w:t>
            </w:r>
          </w:p>
        </w:tc>
        <w:tc>
          <w:tcPr>
            <w:tcW w:w="4791" w:type="dxa"/>
            <w:vAlign w:val="center"/>
          </w:tcPr>
          <w:p w14:paraId="5F7AD814" w14:textId="77777777" w:rsidR="002F5E08" w:rsidRPr="00113524" w:rsidRDefault="002F5E08" w:rsidP="002F5E08">
            <w:pPr>
              <w:spacing w:after="0" w:line="240" w:lineRule="auto"/>
              <w:rPr>
                <w:rFonts w:cs="Times New Roman"/>
                <w:b/>
                <w:bCs/>
                <w:color w:val="000000" w:themeColor="text1"/>
                <w:szCs w:val="28"/>
              </w:rPr>
            </w:pPr>
          </w:p>
        </w:tc>
      </w:tr>
      <w:tr w:rsidR="002F5E08" w:rsidRPr="00113524" w14:paraId="6952376D" w14:textId="77777777" w:rsidTr="00C65368">
        <w:tc>
          <w:tcPr>
            <w:tcW w:w="590" w:type="dxa"/>
            <w:vAlign w:val="center"/>
          </w:tcPr>
          <w:p w14:paraId="1EB73F29"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d</w:t>
            </w:r>
          </w:p>
        </w:tc>
        <w:tc>
          <w:tcPr>
            <w:tcW w:w="3941" w:type="dxa"/>
            <w:vAlign w:val="center"/>
          </w:tcPr>
          <w:p w14:paraId="76FEBB71"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Nhận xét, đánh giá của uỷ viên Hội đồng</w:t>
            </w:r>
          </w:p>
        </w:tc>
        <w:tc>
          <w:tcPr>
            <w:tcW w:w="4791" w:type="dxa"/>
            <w:vAlign w:val="center"/>
          </w:tcPr>
          <w:p w14:paraId="2569DD0E" w14:textId="679E096A"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4.000.000 đồng/Phiếu nhận xét đánh giá</w:t>
            </w:r>
          </w:p>
        </w:tc>
      </w:tr>
      <w:tr w:rsidR="002F5E08" w:rsidRPr="00113524" w14:paraId="51011C0C" w14:textId="77777777" w:rsidTr="00C65368">
        <w:tc>
          <w:tcPr>
            <w:tcW w:w="590" w:type="dxa"/>
            <w:vAlign w:val="center"/>
          </w:tcPr>
          <w:p w14:paraId="12254C88" w14:textId="27952CA9"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đ</w:t>
            </w:r>
          </w:p>
        </w:tc>
        <w:tc>
          <w:tcPr>
            <w:tcW w:w="3941" w:type="dxa"/>
            <w:vAlign w:val="center"/>
          </w:tcPr>
          <w:p w14:paraId="3BF5C184"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Nhận xét, đánh giá của uỷ viên phản biện trong Hội đồng</w:t>
            </w:r>
          </w:p>
        </w:tc>
        <w:tc>
          <w:tcPr>
            <w:tcW w:w="4791" w:type="dxa"/>
            <w:vAlign w:val="center"/>
          </w:tcPr>
          <w:p w14:paraId="5E0DC310" w14:textId="77CD7DC2"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6.000.000 đồng/Phiếu nhận xét đánh giá</w:t>
            </w:r>
          </w:p>
        </w:tc>
      </w:tr>
    </w:tbl>
    <w:p w14:paraId="329DCD08" w14:textId="1CADAE2E" w:rsidR="00E554C1" w:rsidRPr="00113524" w:rsidRDefault="00113524" w:rsidP="00113524">
      <w:pPr>
        <w:spacing w:before="120" w:after="0" w:line="240" w:lineRule="auto"/>
        <w:ind w:firstLine="567"/>
        <w:jc w:val="both"/>
        <w:rPr>
          <w:rFonts w:cs="Times New Roman"/>
          <w:color w:val="000000" w:themeColor="text1"/>
          <w:szCs w:val="28"/>
        </w:rPr>
      </w:pPr>
      <w:r w:rsidRPr="00113524">
        <w:rPr>
          <w:rFonts w:cs="Times New Roman"/>
          <w:color w:val="000000" w:themeColor="text1"/>
          <w:szCs w:val="28"/>
        </w:rPr>
        <w:t>-</w:t>
      </w:r>
      <w:r w:rsidR="00C65368" w:rsidRPr="00113524">
        <w:rPr>
          <w:rFonts w:cs="Times New Roman"/>
          <w:color w:val="000000" w:themeColor="text1"/>
          <w:szCs w:val="28"/>
        </w:rPr>
        <w:t xml:space="preserve"> </w:t>
      </w:r>
      <w:r w:rsidRPr="00113524">
        <w:rPr>
          <w:rFonts w:cs="Times New Roman"/>
          <w:color w:val="000000" w:themeColor="text1"/>
          <w:szCs w:val="28"/>
        </w:rPr>
        <w:t>Nội dung, mức chi các cuộc họp, hội nghị, hội thảo, diễn đàn, tọa đàm của Tổ Giúp việc triển khai thực hiện Nghị quyết số 57-NQ/TW:</w:t>
      </w:r>
    </w:p>
    <w:tbl>
      <w:tblPr>
        <w:tblW w:w="4942" w:type="pct"/>
        <w:tblLayout w:type="fixed"/>
        <w:tblLook w:val="04A0" w:firstRow="1" w:lastRow="0" w:firstColumn="1" w:lastColumn="0" w:noHBand="0" w:noVBand="1"/>
      </w:tblPr>
      <w:tblGrid>
        <w:gridCol w:w="657"/>
        <w:gridCol w:w="4427"/>
        <w:gridCol w:w="3873"/>
      </w:tblGrid>
      <w:tr w:rsidR="00E554C1" w:rsidRPr="00113524" w14:paraId="514562E0" w14:textId="77777777" w:rsidTr="00FA3426">
        <w:trPr>
          <w:trHeight w:val="375"/>
        </w:trPr>
        <w:tc>
          <w:tcPr>
            <w:tcW w:w="367" w:type="pct"/>
            <w:tcBorders>
              <w:top w:val="single" w:sz="4" w:space="0" w:color="auto"/>
              <w:left w:val="single" w:sz="4" w:space="0" w:color="auto"/>
              <w:bottom w:val="single" w:sz="4" w:space="0" w:color="auto"/>
              <w:right w:val="single" w:sz="4" w:space="0" w:color="auto"/>
            </w:tcBorders>
            <w:noWrap/>
            <w:vAlign w:val="center"/>
            <w:hideMark/>
          </w:tcPr>
          <w:p w14:paraId="6ACF691F"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TT</w:t>
            </w:r>
          </w:p>
        </w:tc>
        <w:tc>
          <w:tcPr>
            <w:tcW w:w="2471" w:type="pct"/>
            <w:tcBorders>
              <w:top w:val="single" w:sz="4" w:space="0" w:color="auto"/>
              <w:left w:val="nil"/>
              <w:bottom w:val="single" w:sz="4" w:space="0" w:color="auto"/>
              <w:right w:val="single" w:sz="4" w:space="0" w:color="auto"/>
            </w:tcBorders>
            <w:vAlign w:val="center"/>
            <w:hideMark/>
          </w:tcPr>
          <w:p w14:paraId="3200B376"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Nội dung chi (Tổ Giúp việc do Ban Chỉ đạo 57 Tỉnh uỷ/Ban Chỉ đạo 57 UBND tỉnh thành lập)</w:t>
            </w:r>
          </w:p>
        </w:tc>
        <w:tc>
          <w:tcPr>
            <w:tcW w:w="2162" w:type="pct"/>
            <w:tcBorders>
              <w:top w:val="single" w:sz="4" w:space="0" w:color="auto"/>
              <w:left w:val="nil"/>
              <w:bottom w:val="single" w:sz="4" w:space="0" w:color="auto"/>
              <w:right w:val="single" w:sz="4" w:space="0" w:color="auto"/>
            </w:tcBorders>
            <w:vAlign w:val="center"/>
            <w:hideMark/>
          </w:tcPr>
          <w:p w14:paraId="5FF1909B" w14:textId="77777777" w:rsidR="00E554C1" w:rsidRPr="00113524" w:rsidRDefault="00E554C1" w:rsidP="00113524">
            <w:pPr>
              <w:spacing w:after="0" w:line="240" w:lineRule="auto"/>
              <w:jc w:val="center"/>
              <w:rPr>
                <w:rFonts w:cs="Times New Roman"/>
                <w:b/>
                <w:bCs/>
                <w:color w:val="000000" w:themeColor="text1"/>
                <w:szCs w:val="28"/>
              </w:rPr>
            </w:pPr>
            <w:r w:rsidRPr="00113524">
              <w:rPr>
                <w:rFonts w:cs="Times New Roman"/>
                <w:b/>
                <w:bCs/>
                <w:color w:val="000000" w:themeColor="text1"/>
                <w:szCs w:val="28"/>
              </w:rPr>
              <w:t>Mức chi (tối đa)</w:t>
            </w:r>
          </w:p>
        </w:tc>
      </w:tr>
      <w:tr w:rsidR="00E554C1" w:rsidRPr="00113524" w14:paraId="1C580E73"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6DEEF9AC"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1</w:t>
            </w:r>
          </w:p>
        </w:tc>
        <w:tc>
          <w:tcPr>
            <w:tcW w:w="2471" w:type="pct"/>
            <w:tcBorders>
              <w:top w:val="nil"/>
              <w:left w:val="nil"/>
              <w:bottom w:val="single" w:sz="4" w:space="0" w:color="auto"/>
              <w:right w:val="single" w:sz="4" w:space="0" w:color="auto"/>
            </w:tcBorders>
            <w:noWrap/>
            <w:vAlign w:val="center"/>
            <w:hideMark/>
          </w:tcPr>
          <w:p w14:paraId="03ED3493"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Chi thù lao</w:t>
            </w:r>
          </w:p>
        </w:tc>
        <w:tc>
          <w:tcPr>
            <w:tcW w:w="2162" w:type="pct"/>
            <w:tcBorders>
              <w:top w:val="nil"/>
              <w:left w:val="nil"/>
              <w:bottom w:val="single" w:sz="4" w:space="0" w:color="auto"/>
              <w:right w:val="single" w:sz="4" w:space="0" w:color="auto"/>
            </w:tcBorders>
            <w:noWrap/>
            <w:vAlign w:val="bottom"/>
            <w:hideMark/>
          </w:tcPr>
          <w:p w14:paraId="3E068CE5"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 </w:t>
            </w:r>
          </w:p>
        </w:tc>
      </w:tr>
      <w:tr w:rsidR="002F5E08" w:rsidRPr="00113524" w14:paraId="64398DC2"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792F22C6"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a</w:t>
            </w:r>
          </w:p>
        </w:tc>
        <w:tc>
          <w:tcPr>
            <w:tcW w:w="2471" w:type="pct"/>
            <w:tcBorders>
              <w:top w:val="nil"/>
              <w:left w:val="nil"/>
              <w:bottom w:val="single" w:sz="4" w:space="0" w:color="auto"/>
              <w:right w:val="single" w:sz="4" w:space="0" w:color="auto"/>
            </w:tcBorders>
            <w:noWrap/>
            <w:vAlign w:val="center"/>
            <w:hideMark/>
          </w:tcPr>
          <w:p w14:paraId="2055ED55"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Tổ Trưởng</w:t>
            </w:r>
          </w:p>
        </w:tc>
        <w:tc>
          <w:tcPr>
            <w:tcW w:w="2162" w:type="pct"/>
            <w:tcBorders>
              <w:top w:val="nil"/>
              <w:left w:val="nil"/>
              <w:bottom w:val="single" w:sz="4" w:space="0" w:color="auto"/>
              <w:right w:val="single" w:sz="4" w:space="0" w:color="auto"/>
            </w:tcBorders>
            <w:noWrap/>
            <w:vAlign w:val="bottom"/>
            <w:hideMark/>
          </w:tcPr>
          <w:p w14:paraId="1B7EA2D5" w14:textId="5C932CF2"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600.000 đồng/người/phiên họp</w:t>
            </w:r>
          </w:p>
        </w:tc>
      </w:tr>
      <w:tr w:rsidR="002F5E08" w:rsidRPr="00113524" w14:paraId="5D0ACE70"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0F003727"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b</w:t>
            </w:r>
          </w:p>
        </w:tc>
        <w:tc>
          <w:tcPr>
            <w:tcW w:w="2471" w:type="pct"/>
            <w:tcBorders>
              <w:top w:val="nil"/>
              <w:left w:val="nil"/>
              <w:bottom w:val="single" w:sz="4" w:space="0" w:color="auto"/>
              <w:right w:val="single" w:sz="4" w:space="0" w:color="auto"/>
            </w:tcBorders>
            <w:noWrap/>
            <w:vAlign w:val="center"/>
            <w:hideMark/>
          </w:tcPr>
          <w:p w14:paraId="16508752"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Tổ phó</w:t>
            </w:r>
          </w:p>
        </w:tc>
        <w:tc>
          <w:tcPr>
            <w:tcW w:w="2162" w:type="pct"/>
            <w:tcBorders>
              <w:top w:val="nil"/>
              <w:left w:val="nil"/>
              <w:bottom w:val="single" w:sz="4" w:space="0" w:color="auto"/>
              <w:right w:val="single" w:sz="4" w:space="0" w:color="auto"/>
            </w:tcBorders>
            <w:noWrap/>
            <w:vAlign w:val="bottom"/>
            <w:hideMark/>
          </w:tcPr>
          <w:p w14:paraId="2A641873" w14:textId="76271B6E"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500.000 đồng/người/phiên họp</w:t>
            </w:r>
          </w:p>
        </w:tc>
      </w:tr>
      <w:tr w:rsidR="002F5E08" w:rsidRPr="00113524" w14:paraId="0A8A16C1"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029E96A7"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c</w:t>
            </w:r>
          </w:p>
        </w:tc>
        <w:tc>
          <w:tcPr>
            <w:tcW w:w="2471" w:type="pct"/>
            <w:tcBorders>
              <w:top w:val="nil"/>
              <w:left w:val="nil"/>
              <w:bottom w:val="single" w:sz="4" w:space="0" w:color="auto"/>
              <w:right w:val="single" w:sz="4" w:space="0" w:color="auto"/>
            </w:tcBorders>
            <w:noWrap/>
            <w:vAlign w:val="center"/>
            <w:hideMark/>
          </w:tcPr>
          <w:p w14:paraId="190630BA"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Thành viên</w:t>
            </w:r>
          </w:p>
        </w:tc>
        <w:tc>
          <w:tcPr>
            <w:tcW w:w="2162" w:type="pct"/>
            <w:tcBorders>
              <w:top w:val="nil"/>
              <w:left w:val="nil"/>
              <w:bottom w:val="single" w:sz="4" w:space="0" w:color="auto"/>
              <w:right w:val="single" w:sz="4" w:space="0" w:color="auto"/>
            </w:tcBorders>
            <w:noWrap/>
            <w:vAlign w:val="bottom"/>
            <w:hideMark/>
          </w:tcPr>
          <w:p w14:paraId="1D8821EC" w14:textId="1DE59B3B"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400.000 đồng/người/phiên họp</w:t>
            </w:r>
          </w:p>
        </w:tc>
      </w:tr>
      <w:tr w:rsidR="002F5E08" w:rsidRPr="00113524" w14:paraId="2C246AB9"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hideMark/>
          </w:tcPr>
          <w:p w14:paraId="6E97B08B"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d</w:t>
            </w:r>
          </w:p>
        </w:tc>
        <w:tc>
          <w:tcPr>
            <w:tcW w:w="2471" w:type="pct"/>
            <w:tcBorders>
              <w:top w:val="nil"/>
              <w:left w:val="nil"/>
              <w:bottom w:val="single" w:sz="4" w:space="0" w:color="auto"/>
              <w:right w:val="single" w:sz="4" w:space="0" w:color="auto"/>
            </w:tcBorders>
            <w:noWrap/>
            <w:vAlign w:val="center"/>
            <w:hideMark/>
          </w:tcPr>
          <w:p w14:paraId="4C5CBACF"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Thư ký</w:t>
            </w:r>
          </w:p>
        </w:tc>
        <w:tc>
          <w:tcPr>
            <w:tcW w:w="2162" w:type="pct"/>
            <w:tcBorders>
              <w:top w:val="nil"/>
              <w:left w:val="nil"/>
              <w:bottom w:val="single" w:sz="4" w:space="0" w:color="auto"/>
              <w:right w:val="single" w:sz="4" w:space="0" w:color="auto"/>
            </w:tcBorders>
            <w:noWrap/>
            <w:vAlign w:val="bottom"/>
            <w:hideMark/>
          </w:tcPr>
          <w:p w14:paraId="1C7769D9" w14:textId="4939CE87"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400.000 đồng/người/phiên họp</w:t>
            </w:r>
          </w:p>
        </w:tc>
      </w:tr>
      <w:tr w:rsidR="002F5E08" w:rsidRPr="00113524" w14:paraId="2765DC3F" w14:textId="77777777" w:rsidTr="00FA3426">
        <w:trPr>
          <w:trHeight w:val="375"/>
        </w:trPr>
        <w:tc>
          <w:tcPr>
            <w:tcW w:w="367" w:type="pct"/>
            <w:tcBorders>
              <w:top w:val="nil"/>
              <w:left w:val="single" w:sz="4" w:space="0" w:color="auto"/>
              <w:bottom w:val="single" w:sz="4" w:space="0" w:color="auto"/>
              <w:right w:val="single" w:sz="4" w:space="0" w:color="auto"/>
            </w:tcBorders>
            <w:noWrap/>
            <w:vAlign w:val="center"/>
          </w:tcPr>
          <w:p w14:paraId="0C1EFA3A"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e</w:t>
            </w:r>
          </w:p>
        </w:tc>
        <w:tc>
          <w:tcPr>
            <w:tcW w:w="2471" w:type="pct"/>
            <w:tcBorders>
              <w:top w:val="nil"/>
              <w:left w:val="nil"/>
              <w:bottom w:val="single" w:sz="4" w:space="0" w:color="auto"/>
              <w:right w:val="single" w:sz="4" w:space="0" w:color="auto"/>
            </w:tcBorders>
            <w:noWrap/>
            <w:vAlign w:val="center"/>
          </w:tcPr>
          <w:p w14:paraId="1B722D55"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Đại biểu được mời tham dự</w:t>
            </w:r>
          </w:p>
        </w:tc>
        <w:tc>
          <w:tcPr>
            <w:tcW w:w="2162" w:type="pct"/>
            <w:tcBorders>
              <w:top w:val="nil"/>
              <w:left w:val="nil"/>
              <w:bottom w:val="single" w:sz="4" w:space="0" w:color="auto"/>
              <w:right w:val="single" w:sz="4" w:space="0" w:color="auto"/>
            </w:tcBorders>
            <w:noWrap/>
            <w:vAlign w:val="bottom"/>
          </w:tcPr>
          <w:p w14:paraId="0641DA71" w14:textId="3D2ACBB2"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400.000 đồng/người/phiên họp</w:t>
            </w:r>
          </w:p>
        </w:tc>
      </w:tr>
      <w:tr w:rsidR="002F5E08" w:rsidRPr="00113524" w14:paraId="6A0FC8EB" w14:textId="77777777" w:rsidTr="00FA3426">
        <w:trPr>
          <w:trHeight w:val="750"/>
        </w:trPr>
        <w:tc>
          <w:tcPr>
            <w:tcW w:w="367" w:type="pct"/>
            <w:tcBorders>
              <w:top w:val="nil"/>
              <w:left w:val="single" w:sz="4" w:space="0" w:color="auto"/>
              <w:bottom w:val="single" w:sz="4" w:space="0" w:color="auto"/>
              <w:right w:val="single" w:sz="4" w:space="0" w:color="auto"/>
            </w:tcBorders>
            <w:noWrap/>
            <w:vAlign w:val="center"/>
            <w:hideMark/>
          </w:tcPr>
          <w:p w14:paraId="09BF2366" w14:textId="77777777" w:rsidR="002F5E08" w:rsidRPr="00113524" w:rsidRDefault="002F5E08" w:rsidP="002F5E08">
            <w:pPr>
              <w:spacing w:after="0" w:line="240" w:lineRule="auto"/>
              <w:jc w:val="center"/>
              <w:rPr>
                <w:rFonts w:cs="Times New Roman"/>
                <w:color w:val="000000" w:themeColor="text1"/>
                <w:szCs w:val="28"/>
              </w:rPr>
            </w:pPr>
            <w:r w:rsidRPr="00113524">
              <w:rPr>
                <w:rFonts w:cs="Times New Roman"/>
                <w:color w:val="000000" w:themeColor="text1"/>
                <w:szCs w:val="28"/>
              </w:rPr>
              <w:t>2</w:t>
            </w:r>
          </w:p>
        </w:tc>
        <w:tc>
          <w:tcPr>
            <w:tcW w:w="2471" w:type="pct"/>
            <w:tcBorders>
              <w:top w:val="nil"/>
              <w:left w:val="nil"/>
              <w:bottom w:val="single" w:sz="4" w:space="0" w:color="auto"/>
              <w:right w:val="single" w:sz="4" w:space="0" w:color="auto"/>
            </w:tcBorders>
            <w:vAlign w:val="bottom"/>
            <w:hideMark/>
          </w:tcPr>
          <w:p w14:paraId="04BDB09D" w14:textId="77777777" w:rsidR="002F5E08" w:rsidRPr="00113524" w:rsidRDefault="002F5E08" w:rsidP="002F5E08">
            <w:pPr>
              <w:spacing w:after="0" w:line="240" w:lineRule="auto"/>
              <w:rPr>
                <w:rFonts w:cs="Times New Roman"/>
                <w:color w:val="000000" w:themeColor="text1"/>
                <w:szCs w:val="28"/>
              </w:rPr>
            </w:pPr>
            <w:r w:rsidRPr="00113524">
              <w:rPr>
                <w:rFonts w:cs="Times New Roman"/>
                <w:color w:val="000000" w:themeColor="text1"/>
                <w:szCs w:val="28"/>
              </w:rPr>
              <w:t>Chi thù lao xây dựng báo cáo phục vụ các phiên họp Tổ Giúp việc</w:t>
            </w:r>
          </w:p>
        </w:tc>
        <w:tc>
          <w:tcPr>
            <w:tcW w:w="2162" w:type="pct"/>
            <w:tcBorders>
              <w:top w:val="nil"/>
              <w:left w:val="nil"/>
              <w:bottom w:val="single" w:sz="4" w:space="0" w:color="auto"/>
              <w:right w:val="single" w:sz="4" w:space="0" w:color="auto"/>
            </w:tcBorders>
            <w:noWrap/>
            <w:vAlign w:val="center"/>
            <w:hideMark/>
          </w:tcPr>
          <w:p w14:paraId="7C2D1F1E" w14:textId="697F1B8B" w:rsidR="002F5E08" w:rsidRPr="00113524" w:rsidRDefault="002F5E08" w:rsidP="002F5E08">
            <w:pPr>
              <w:spacing w:after="0" w:line="240" w:lineRule="auto"/>
              <w:jc w:val="right"/>
              <w:rPr>
                <w:rFonts w:cs="Times New Roman"/>
                <w:color w:val="000000" w:themeColor="text1"/>
                <w:szCs w:val="28"/>
              </w:rPr>
            </w:pPr>
            <w:r w:rsidRPr="00113524">
              <w:rPr>
                <w:rFonts w:cs="Times New Roman"/>
                <w:color w:val="000000" w:themeColor="text1"/>
                <w:szCs w:val="28"/>
              </w:rPr>
              <w:t>1.200.000 đồng/báo cáo</w:t>
            </w:r>
          </w:p>
        </w:tc>
      </w:tr>
      <w:tr w:rsidR="00E554C1" w:rsidRPr="00113524" w14:paraId="30552AA7" w14:textId="77777777" w:rsidTr="00FA3426">
        <w:trPr>
          <w:trHeight w:val="308"/>
        </w:trPr>
        <w:tc>
          <w:tcPr>
            <w:tcW w:w="367" w:type="pct"/>
            <w:tcBorders>
              <w:top w:val="nil"/>
              <w:left w:val="single" w:sz="4" w:space="0" w:color="auto"/>
              <w:bottom w:val="single" w:sz="4" w:space="0" w:color="auto"/>
              <w:right w:val="single" w:sz="4" w:space="0" w:color="auto"/>
            </w:tcBorders>
            <w:noWrap/>
            <w:vAlign w:val="center"/>
            <w:hideMark/>
          </w:tcPr>
          <w:p w14:paraId="7A9BC57F" w14:textId="77777777" w:rsidR="00E554C1" w:rsidRPr="00113524" w:rsidRDefault="00E554C1" w:rsidP="00113524">
            <w:pPr>
              <w:spacing w:after="0" w:line="240" w:lineRule="auto"/>
              <w:jc w:val="center"/>
              <w:rPr>
                <w:rFonts w:cs="Times New Roman"/>
                <w:color w:val="000000" w:themeColor="text1"/>
                <w:szCs w:val="28"/>
              </w:rPr>
            </w:pPr>
            <w:r w:rsidRPr="00113524">
              <w:rPr>
                <w:rFonts w:cs="Times New Roman"/>
                <w:color w:val="000000" w:themeColor="text1"/>
                <w:szCs w:val="28"/>
              </w:rPr>
              <w:t>3</w:t>
            </w:r>
          </w:p>
        </w:tc>
        <w:tc>
          <w:tcPr>
            <w:tcW w:w="2471" w:type="pct"/>
            <w:tcBorders>
              <w:top w:val="nil"/>
              <w:left w:val="nil"/>
              <w:bottom w:val="single" w:sz="4" w:space="0" w:color="auto"/>
              <w:right w:val="single" w:sz="4" w:space="0" w:color="auto"/>
            </w:tcBorders>
            <w:noWrap/>
            <w:vAlign w:val="center"/>
            <w:hideMark/>
          </w:tcPr>
          <w:p w14:paraId="44F48914" w14:textId="77777777" w:rsidR="00E554C1" w:rsidRPr="00113524" w:rsidRDefault="00E554C1" w:rsidP="00113524">
            <w:pPr>
              <w:spacing w:after="0" w:line="240" w:lineRule="auto"/>
              <w:rPr>
                <w:rFonts w:cs="Times New Roman"/>
                <w:color w:val="000000" w:themeColor="text1"/>
                <w:szCs w:val="28"/>
              </w:rPr>
            </w:pPr>
            <w:r w:rsidRPr="00113524">
              <w:rPr>
                <w:rFonts w:cs="Times New Roman"/>
                <w:color w:val="000000" w:themeColor="text1"/>
                <w:szCs w:val="28"/>
              </w:rPr>
              <w:t>Chi hậu cần khác phục vụ hoạt động của Tổ Giúp việc</w:t>
            </w:r>
          </w:p>
        </w:tc>
        <w:tc>
          <w:tcPr>
            <w:tcW w:w="2162" w:type="pct"/>
            <w:tcBorders>
              <w:top w:val="single" w:sz="4" w:space="0" w:color="auto"/>
              <w:left w:val="nil"/>
              <w:bottom w:val="single" w:sz="4" w:space="0" w:color="auto"/>
              <w:right w:val="single" w:sz="4" w:space="0" w:color="auto"/>
            </w:tcBorders>
            <w:vAlign w:val="bottom"/>
          </w:tcPr>
          <w:p w14:paraId="743BAC7D" w14:textId="77777777" w:rsidR="00E554C1" w:rsidRPr="00113524" w:rsidRDefault="00E554C1" w:rsidP="00113524">
            <w:pPr>
              <w:spacing w:after="0" w:line="240" w:lineRule="auto"/>
              <w:jc w:val="both"/>
              <w:rPr>
                <w:rFonts w:cs="Times New Roman"/>
                <w:color w:val="000000" w:themeColor="text1"/>
                <w:szCs w:val="28"/>
              </w:rPr>
            </w:pPr>
            <w:r w:rsidRPr="00113524">
              <w:rPr>
                <w:rFonts w:cs="Times New Roman"/>
                <w:color w:val="000000" w:themeColor="text1"/>
                <w:szCs w:val="28"/>
              </w:rPr>
              <w:t>Xây dựng dự toán trên cơ sở dự kiến khối lượng công việc và các quy định pháp luật hiện hành</w:t>
            </w:r>
          </w:p>
        </w:tc>
      </w:tr>
    </w:tbl>
    <w:p w14:paraId="5C9DE15B" w14:textId="20310BA6" w:rsidR="00BC5DCA" w:rsidRPr="00113524" w:rsidRDefault="00BC5DCA" w:rsidP="00113524">
      <w:pPr>
        <w:spacing w:before="120" w:after="0" w:line="340" w:lineRule="exact"/>
        <w:ind w:firstLine="567"/>
        <w:jc w:val="both"/>
        <w:rPr>
          <w:rFonts w:cs="Times New Roman"/>
          <w:bCs/>
          <w:i/>
          <w:iCs/>
          <w:color w:val="000000" w:themeColor="text1"/>
          <w:szCs w:val="28"/>
          <w:lang w:val="vi-VN"/>
        </w:rPr>
      </w:pPr>
      <w:r w:rsidRPr="00113524">
        <w:rPr>
          <w:rFonts w:cs="Times New Roman"/>
          <w:bCs/>
          <w:i/>
          <w:iCs/>
          <w:color w:val="000000" w:themeColor="text1"/>
          <w:szCs w:val="28"/>
          <w:lang w:val="vi-VN"/>
        </w:rPr>
        <w:t>- Tác động đối với hệ thống pháp luật</w:t>
      </w:r>
    </w:p>
    <w:p w14:paraId="266C02A8" w14:textId="77777777" w:rsidR="003052B2" w:rsidRPr="00113524" w:rsidRDefault="003052B2" w:rsidP="00113524">
      <w:pPr>
        <w:shd w:val="clear" w:color="auto" w:fill="FFFFFF"/>
        <w:spacing w:before="120" w:after="0" w:line="340" w:lineRule="exact"/>
        <w:ind w:firstLine="567"/>
        <w:jc w:val="both"/>
        <w:rPr>
          <w:rFonts w:cs="Times New Roman"/>
          <w:color w:val="000000" w:themeColor="text1"/>
          <w:spacing w:val="-2"/>
          <w:szCs w:val="28"/>
          <w:lang w:val="nl-NL"/>
        </w:rPr>
      </w:pPr>
      <w:r w:rsidRPr="00113524">
        <w:rPr>
          <w:rFonts w:cs="Times New Roman"/>
          <w:color w:val="000000" w:themeColor="text1"/>
          <w:spacing w:val="-2"/>
          <w:szCs w:val="28"/>
          <w:lang w:val="nl-NL"/>
        </w:rPr>
        <w:t>Chính sách phù hợp với quy định của Hiến pháp và các văn bản quy phạm pháp luật có liên quan đến chính sách; không hạn chế quyền con người, quyền và nghĩa vụ cơ bản của công dân được quy định trong Hiến pháp. Chính sách có tác động tích cực, góp phần hoàn thiện hệ thống pháp luật của Việt Nam.</w:t>
      </w:r>
    </w:p>
    <w:p w14:paraId="18AE9E68" w14:textId="77777777" w:rsidR="003052B2" w:rsidRPr="00113524" w:rsidRDefault="003052B2" w:rsidP="00113524">
      <w:pPr>
        <w:shd w:val="clear" w:color="auto" w:fill="FFFFFF"/>
        <w:spacing w:before="120" w:after="0" w:line="340" w:lineRule="exact"/>
        <w:ind w:firstLine="567"/>
        <w:jc w:val="both"/>
        <w:rPr>
          <w:rFonts w:cs="Times New Roman"/>
          <w:color w:val="000000" w:themeColor="text1"/>
          <w:szCs w:val="28"/>
          <w:lang w:val="nl-NL"/>
        </w:rPr>
      </w:pPr>
      <w:r w:rsidRPr="00113524">
        <w:rPr>
          <w:rFonts w:cs="Times New Roman"/>
          <w:color w:val="000000" w:themeColor="text1"/>
          <w:spacing w:val="-2"/>
          <w:szCs w:val="28"/>
          <w:lang w:val="nl-NL"/>
        </w:rPr>
        <w:lastRenderedPageBreak/>
        <w:t xml:space="preserve">Chính sách </w:t>
      </w:r>
      <w:r w:rsidRPr="00113524">
        <w:rPr>
          <w:rFonts w:cs="Times New Roman"/>
          <w:color w:val="000000" w:themeColor="text1"/>
          <w:szCs w:val="28"/>
          <w:lang w:val="nl-NL"/>
        </w:rPr>
        <w:t xml:space="preserve">phù hợp, tương thích với </w:t>
      </w:r>
      <w:r w:rsidRPr="00113524">
        <w:rPr>
          <w:rFonts w:cs="Times New Roman"/>
          <w:color w:val="000000" w:themeColor="text1"/>
          <w:spacing w:val="-2"/>
          <w:szCs w:val="28"/>
          <w:lang w:val="nl-NL"/>
        </w:rPr>
        <w:t xml:space="preserve">các điều ước quốc tế có liên quan mà nước Cộng hòa xã hội chủ nghĩa Việt Nam là thành viên, không có </w:t>
      </w:r>
      <w:r w:rsidRPr="00113524">
        <w:rPr>
          <w:rFonts w:cs="Times New Roman"/>
          <w:color w:val="000000" w:themeColor="text1"/>
          <w:szCs w:val="28"/>
          <w:lang w:val="nl-NL"/>
        </w:rPr>
        <w:t>nguy cơ xung đột, tác động tiêu cực với các điều ước quốc tế. Dự thảo Nghị quyết không có khả năng phát sinh tranh chấp quốc tế, thương mại đầu tư.</w:t>
      </w:r>
    </w:p>
    <w:p w14:paraId="7DFFB82C" w14:textId="77777777" w:rsidR="003052B2" w:rsidRPr="00113524" w:rsidRDefault="003052B2" w:rsidP="00113524">
      <w:pPr>
        <w:shd w:val="clear" w:color="auto" w:fill="FFFFFF"/>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Đối chiếu với các quy định của văn bản quy phạm pháp luật hiện hành có liên quan do cơ quan nhà nước cấp trên ban hành thì chính sách có tính hợp pháp, thống nhất; không có sự mâu thuẫn, chồng chéo, trùng lặp với quy định hiện hành hoặc chưa có pháp luật điều chỉnh. Chính sách không có khả năng tạo ra quy định mới xung đột với quy phạm pháp luật chuyên ngành hay quy phạm pháp luật chung trong các Bộ luật, luật. Chính sách bảo đảm tính khả thi về mặt pháp lý, có thể thực thi ngay trong khuôn khổ pháp luật hiện hành, không cần lộ trình cụ thể để thực hiện.</w:t>
      </w:r>
    </w:p>
    <w:p w14:paraId="2FDB5A58" w14:textId="77777777" w:rsidR="00BC5DCA" w:rsidRPr="00113524" w:rsidRDefault="00BC5DCA" w:rsidP="00113524">
      <w:pPr>
        <w:spacing w:before="120" w:after="0" w:line="340" w:lineRule="exact"/>
        <w:ind w:firstLine="567"/>
        <w:jc w:val="both"/>
        <w:rPr>
          <w:rFonts w:cs="Times New Roman"/>
          <w:bCs/>
          <w:i/>
          <w:iCs/>
          <w:color w:val="000000" w:themeColor="text1"/>
          <w:szCs w:val="28"/>
          <w:lang w:val="nl-NL"/>
        </w:rPr>
      </w:pPr>
      <w:r w:rsidRPr="00113524">
        <w:rPr>
          <w:rFonts w:cs="Times New Roman"/>
          <w:bCs/>
          <w:i/>
          <w:iCs/>
          <w:color w:val="000000" w:themeColor="text1"/>
          <w:szCs w:val="28"/>
          <w:lang w:val="vi-VN"/>
        </w:rPr>
        <w:t>- Tác động về kinh tế - xã hội</w:t>
      </w:r>
    </w:p>
    <w:p w14:paraId="469290C7" w14:textId="6EA15D0D" w:rsidR="00635C1C" w:rsidRPr="00113524" w:rsidRDefault="00C974DC" w:rsidP="00113524">
      <w:pPr>
        <w:spacing w:before="120" w:after="0" w:line="340" w:lineRule="exact"/>
        <w:ind w:firstLine="567"/>
        <w:jc w:val="both"/>
        <w:rPr>
          <w:rFonts w:cs="Times New Roman"/>
          <w:bCs/>
          <w:color w:val="000000" w:themeColor="text1"/>
          <w:spacing w:val="-2"/>
          <w:szCs w:val="28"/>
          <w:lang w:val="nl-NL"/>
        </w:rPr>
      </w:pPr>
      <w:r w:rsidRPr="00113524">
        <w:rPr>
          <w:rFonts w:cs="Times New Roman"/>
          <w:bCs/>
          <w:color w:val="000000" w:themeColor="text1"/>
          <w:spacing w:val="-2"/>
          <w:szCs w:val="28"/>
          <w:lang w:val="nl-NL"/>
        </w:rPr>
        <w:t xml:space="preserve">Dự kiến chính sách được thực hiện sẽ phát sinh </w:t>
      </w:r>
      <w:r w:rsidR="00635C1C" w:rsidRPr="00113524">
        <w:rPr>
          <w:rFonts w:cs="Times New Roman"/>
          <w:bCs/>
          <w:color w:val="000000" w:themeColor="text1"/>
          <w:spacing w:val="-2"/>
          <w:szCs w:val="28"/>
          <w:lang w:val="nl-NL"/>
        </w:rPr>
        <w:t xml:space="preserve">kinh phí tối thiểu khoảng </w:t>
      </w:r>
      <w:r w:rsidR="002F5E08" w:rsidRPr="00113524">
        <w:rPr>
          <w:rFonts w:cs="Times New Roman"/>
          <w:b/>
          <w:color w:val="000000" w:themeColor="text1"/>
          <w:spacing w:val="-2"/>
          <w:szCs w:val="28"/>
          <w:lang w:val="nl-NL"/>
        </w:rPr>
        <w:t>2.175</w:t>
      </w:r>
      <w:r w:rsidR="00FC5BF5" w:rsidRPr="00113524">
        <w:rPr>
          <w:rFonts w:cs="Times New Roman"/>
          <w:b/>
          <w:color w:val="000000" w:themeColor="text1"/>
          <w:spacing w:val="-2"/>
          <w:szCs w:val="28"/>
          <w:lang w:val="nl-NL"/>
        </w:rPr>
        <w:t>.000.000</w:t>
      </w:r>
      <w:r w:rsidR="00FC5BF5" w:rsidRPr="00113524">
        <w:rPr>
          <w:rFonts w:cs="Times New Roman"/>
          <w:bCs/>
          <w:color w:val="000000" w:themeColor="text1"/>
          <w:spacing w:val="-2"/>
          <w:szCs w:val="28"/>
          <w:lang w:val="nl-NL"/>
        </w:rPr>
        <w:t xml:space="preserve"> </w:t>
      </w:r>
      <w:r w:rsidR="00635C1C" w:rsidRPr="00113524">
        <w:rPr>
          <w:rFonts w:cs="Times New Roman"/>
          <w:bCs/>
          <w:color w:val="000000" w:themeColor="text1"/>
          <w:spacing w:val="-2"/>
          <w:szCs w:val="28"/>
          <w:lang w:val="nl-NL"/>
        </w:rPr>
        <w:t>đồng/năm.</w:t>
      </w:r>
    </w:p>
    <w:p w14:paraId="3916F445" w14:textId="1ADA5F9C" w:rsidR="004B59B3" w:rsidRPr="00113524" w:rsidRDefault="004B59B3" w:rsidP="00113524">
      <w:pPr>
        <w:spacing w:before="120" w:after="0" w:line="340" w:lineRule="exact"/>
        <w:ind w:firstLine="567"/>
        <w:jc w:val="both"/>
        <w:rPr>
          <w:rFonts w:cs="Times New Roman"/>
          <w:color w:val="000000" w:themeColor="text1"/>
          <w:szCs w:val="28"/>
          <w:lang w:val="nl-NL"/>
        </w:rPr>
      </w:pPr>
      <w:r w:rsidRPr="00113524">
        <w:rPr>
          <w:rFonts w:cs="Times New Roman"/>
          <w:bCs/>
          <w:color w:val="000000" w:themeColor="text1"/>
          <w:szCs w:val="28"/>
          <w:lang w:val="nl-NL"/>
        </w:rPr>
        <w:t xml:space="preserve">- </w:t>
      </w:r>
      <w:r w:rsidRPr="00113524">
        <w:rPr>
          <w:rFonts w:cs="Times New Roman"/>
          <w:bCs/>
          <w:i/>
          <w:iCs/>
          <w:color w:val="000000" w:themeColor="text1"/>
          <w:szCs w:val="28"/>
          <w:lang w:val="nl-NL"/>
        </w:rPr>
        <w:t>Tác động về giới</w:t>
      </w:r>
      <w:r w:rsidRPr="00113524">
        <w:rPr>
          <w:rFonts w:cs="Times New Roman"/>
          <w:bCs/>
          <w:color w:val="000000" w:themeColor="text1"/>
          <w:szCs w:val="28"/>
          <w:lang w:val="nl-NL"/>
        </w:rPr>
        <w:t xml:space="preserve">: chính sách không tác động về giới; </w:t>
      </w:r>
      <w:r w:rsidRPr="00113524">
        <w:rPr>
          <w:rFonts w:cs="Times New Roman"/>
          <w:color w:val="000000" w:themeColor="text1"/>
          <w:szCs w:val="28"/>
          <w:lang w:val="nl-NL"/>
        </w:rPr>
        <w:t>cơ hội, điều kiện, năng lực thực hiện và thụ hưởng các quyền và lợi ích của mỗi giới về chính trị, kinh tế, lao động, giáo dục và đào tạo, khoa học và công nghệ, văn hóa, thông tin, thể dục, thể thao, y tế, gia đình và các vấn đề khác liên quan đến giới đảm bảo bình đẳng.</w:t>
      </w:r>
    </w:p>
    <w:p w14:paraId="7FE03E33" w14:textId="77777777" w:rsidR="005165AD" w:rsidRPr="00113524" w:rsidRDefault="005165AD" w:rsidP="00113524">
      <w:pPr>
        <w:spacing w:before="120" w:after="0" w:line="340" w:lineRule="exact"/>
        <w:ind w:firstLine="567"/>
        <w:jc w:val="both"/>
        <w:rPr>
          <w:rFonts w:cs="Times New Roman"/>
          <w:bCs/>
          <w:color w:val="000000" w:themeColor="text1"/>
          <w:spacing w:val="-8"/>
          <w:szCs w:val="28"/>
          <w:lang w:val="vi-VN"/>
        </w:rPr>
      </w:pPr>
      <w:r w:rsidRPr="00113524">
        <w:rPr>
          <w:rFonts w:cs="Times New Roman"/>
          <w:bCs/>
          <w:color w:val="000000" w:themeColor="text1"/>
          <w:spacing w:val="-8"/>
          <w:szCs w:val="28"/>
          <w:lang w:val="vi-VN"/>
        </w:rPr>
        <w:t xml:space="preserve">- </w:t>
      </w:r>
      <w:r w:rsidRPr="00113524">
        <w:rPr>
          <w:rFonts w:cs="Times New Roman"/>
          <w:bCs/>
          <w:i/>
          <w:iCs/>
          <w:color w:val="000000" w:themeColor="text1"/>
          <w:spacing w:val="-8"/>
          <w:szCs w:val="28"/>
          <w:lang w:val="vi-VN"/>
        </w:rPr>
        <w:t>Tác động của thủ tục hành chính</w:t>
      </w:r>
      <w:r w:rsidRPr="00113524">
        <w:rPr>
          <w:rFonts w:cs="Times New Roman"/>
          <w:bCs/>
          <w:color w:val="000000" w:themeColor="text1"/>
          <w:spacing w:val="-8"/>
          <w:szCs w:val="28"/>
          <w:lang w:val="vi-VN"/>
        </w:rPr>
        <w:t>: chính sách không phát sinh thủ tục hành chính.</w:t>
      </w:r>
    </w:p>
    <w:p w14:paraId="1F56B4E4" w14:textId="0D5AD3C7" w:rsidR="00BC5DCA" w:rsidRPr="00113524" w:rsidRDefault="00784299" w:rsidP="00113524">
      <w:pPr>
        <w:spacing w:before="120" w:after="0" w:line="340" w:lineRule="exact"/>
        <w:ind w:firstLine="567"/>
        <w:jc w:val="both"/>
        <w:rPr>
          <w:rFonts w:cs="Times New Roman"/>
          <w:b/>
          <w:color w:val="000000" w:themeColor="text1"/>
          <w:szCs w:val="28"/>
          <w:lang w:val="vi-VN"/>
        </w:rPr>
      </w:pPr>
      <w:r w:rsidRPr="00113524">
        <w:rPr>
          <w:rFonts w:cs="Times New Roman"/>
          <w:b/>
          <w:color w:val="000000" w:themeColor="text1"/>
          <w:szCs w:val="28"/>
        </w:rPr>
        <w:t>1</w:t>
      </w:r>
      <w:r w:rsidR="00BC5DCA" w:rsidRPr="00113524">
        <w:rPr>
          <w:rFonts w:cs="Times New Roman"/>
          <w:b/>
          <w:color w:val="000000" w:themeColor="text1"/>
          <w:szCs w:val="28"/>
          <w:lang w:val="vi-VN"/>
        </w:rPr>
        <w:t>.2. Giải pháp tối ưu được lựa chọn và lý do lựa chọn giải pháp</w:t>
      </w:r>
    </w:p>
    <w:p w14:paraId="6C378A1E" w14:textId="77777777" w:rsidR="00AD4F66" w:rsidRPr="00113524" w:rsidRDefault="002520BD" w:rsidP="00113524">
      <w:pPr>
        <w:spacing w:before="120" w:after="0" w:line="340" w:lineRule="exact"/>
        <w:ind w:firstLine="567"/>
        <w:jc w:val="both"/>
        <w:rPr>
          <w:rFonts w:cs="Times New Roman"/>
          <w:bCs/>
          <w:color w:val="000000" w:themeColor="text1"/>
          <w:szCs w:val="28"/>
          <w:lang w:val="vi-VN"/>
        </w:rPr>
      </w:pPr>
      <w:r w:rsidRPr="00113524">
        <w:rPr>
          <w:rFonts w:cs="Times New Roman"/>
          <w:bCs/>
          <w:color w:val="000000" w:themeColor="text1"/>
          <w:szCs w:val="28"/>
          <w:lang w:val="vi-VN"/>
        </w:rPr>
        <w:t xml:space="preserve">Qua phân tích các tác động, đặc biệt là tác động kinh tế- xã hội, cơ quan soạn thảo lựa chọn </w:t>
      </w:r>
      <w:r w:rsidRPr="00113524">
        <w:rPr>
          <w:rFonts w:cs="Times New Roman"/>
          <w:b/>
          <w:color w:val="000000" w:themeColor="text1"/>
          <w:szCs w:val="28"/>
          <w:lang w:val="vi-VN"/>
        </w:rPr>
        <w:t>giải pháp 1</w:t>
      </w:r>
      <w:r w:rsidR="00AD4F66" w:rsidRPr="00113524">
        <w:rPr>
          <w:rFonts w:cs="Times New Roman"/>
          <w:bCs/>
          <w:color w:val="000000" w:themeColor="text1"/>
          <w:szCs w:val="28"/>
          <w:lang w:val="vi-VN"/>
        </w:rPr>
        <w:t>.</w:t>
      </w:r>
    </w:p>
    <w:p w14:paraId="7F8646BE" w14:textId="2CEC9A73" w:rsidR="002520BD" w:rsidRPr="00113524" w:rsidRDefault="00AD4F66" w:rsidP="00113524">
      <w:pPr>
        <w:spacing w:before="120" w:after="0" w:line="340" w:lineRule="exact"/>
        <w:ind w:firstLine="567"/>
        <w:jc w:val="both"/>
        <w:rPr>
          <w:rFonts w:cs="Times New Roman"/>
          <w:color w:val="000000" w:themeColor="text1"/>
          <w:spacing w:val="-6"/>
          <w:szCs w:val="28"/>
          <w:lang w:val="vi-VN"/>
        </w:rPr>
      </w:pPr>
      <w:r w:rsidRPr="00113524">
        <w:rPr>
          <w:rFonts w:cs="Times New Roman"/>
          <w:b/>
          <w:color w:val="000000" w:themeColor="text1"/>
          <w:szCs w:val="28"/>
          <w:lang w:val="vi-VN"/>
        </w:rPr>
        <w:t>Lý do lựa chọn</w:t>
      </w:r>
      <w:r w:rsidR="002520BD" w:rsidRPr="00113524">
        <w:rPr>
          <w:rFonts w:cs="Times New Roman"/>
          <w:bCs/>
          <w:color w:val="000000" w:themeColor="text1"/>
          <w:szCs w:val="28"/>
          <w:lang w:val="vi-VN"/>
        </w:rPr>
        <w:t>: Mức chi tham khảo mức chi 1 số tỉnh, thành phố có điều kiện tương đồng (tỉnh Quảng Ninh)</w:t>
      </w:r>
      <w:r w:rsidR="002520BD" w:rsidRPr="00113524">
        <w:rPr>
          <w:rFonts w:cs="Times New Roman"/>
          <w:color w:val="000000" w:themeColor="text1"/>
          <w:spacing w:val="-6"/>
          <w:szCs w:val="28"/>
          <w:lang w:val="vi-VN"/>
        </w:rPr>
        <w:t>; do đó ngân sách nhà nước đủ nguồn lực để thực hiện và phù hợp với tình hình thực tiễn của tỉnh. Đối với giải pháp 1 và 2 làm phát sinh ngân sách nhà nước do mức thù lao tương đối cao.</w:t>
      </w:r>
    </w:p>
    <w:p w14:paraId="42BDC17D" w14:textId="77777777" w:rsidR="00AD4F66" w:rsidRPr="00113524" w:rsidRDefault="00AD4F66" w:rsidP="00113524">
      <w:pPr>
        <w:shd w:val="clear" w:color="auto" w:fill="FFFFFF"/>
        <w:spacing w:before="120" w:after="0" w:line="340" w:lineRule="exact"/>
        <w:ind w:firstLine="567"/>
        <w:jc w:val="both"/>
        <w:rPr>
          <w:rFonts w:cs="Times New Roman"/>
          <w:bCs/>
          <w:color w:val="000000" w:themeColor="text1"/>
          <w:szCs w:val="28"/>
          <w:lang w:val="nl-NL"/>
        </w:rPr>
      </w:pPr>
      <w:r w:rsidRPr="00113524">
        <w:rPr>
          <w:rFonts w:eastAsia="Times New Roman" w:cs="Times New Roman"/>
          <w:color w:val="000000" w:themeColor="text1"/>
          <w:szCs w:val="28"/>
          <w:lang w:val="nl-NL"/>
        </w:rPr>
        <w:t>Giải pháp 2 và giải pháp 3 mức hỗ trợ cao hơn, khả năng cân đối, bố trí từ ngân sách nhà nước hạn chế hơn về nguồn lực.</w:t>
      </w:r>
    </w:p>
    <w:p w14:paraId="68CF8870" w14:textId="27D0C700" w:rsidR="0055007C" w:rsidRPr="00113524" w:rsidRDefault="00784299" w:rsidP="00113524">
      <w:pPr>
        <w:spacing w:before="120" w:after="0" w:line="340" w:lineRule="exact"/>
        <w:ind w:firstLine="567"/>
        <w:jc w:val="both"/>
        <w:rPr>
          <w:rFonts w:cs="Times New Roman"/>
          <w:color w:val="000000" w:themeColor="text1"/>
          <w:szCs w:val="28"/>
          <w:lang w:val="sv-SE"/>
        </w:rPr>
      </w:pPr>
      <w:r w:rsidRPr="00113524">
        <w:rPr>
          <w:rFonts w:cs="Times New Roman"/>
          <w:b/>
          <w:color w:val="000000" w:themeColor="text1"/>
          <w:szCs w:val="28"/>
        </w:rPr>
        <w:t>2</w:t>
      </w:r>
      <w:r w:rsidR="0055007C" w:rsidRPr="00113524">
        <w:rPr>
          <w:rFonts w:cs="Times New Roman"/>
          <w:b/>
          <w:color w:val="000000" w:themeColor="text1"/>
          <w:szCs w:val="28"/>
          <w:lang w:val="vi-VN"/>
        </w:rPr>
        <w:t xml:space="preserve">. Chính sách 4: </w:t>
      </w:r>
      <w:r w:rsidR="0055007C" w:rsidRPr="00113524">
        <w:rPr>
          <w:rFonts w:cs="Times New Roman"/>
          <w:b/>
          <w:bCs/>
          <w:color w:val="000000" w:themeColor="text1"/>
          <w:szCs w:val="28"/>
          <w:lang w:val="sv-SE"/>
        </w:rPr>
        <w:t>Mức hỗ trợ kinh phí hoạt động Tổ Công nghệ số cộng đồng trên địa bàn tỉnh Bắc Ninh giai đoạn 2026</w:t>
      </w:r>
      <w:r w:rsidRPr="00113524">
        <w:rPr>
          <w:rFonts w:cs="Times New Roman"/>
          <w:b/>
          <w:bCs/>
          <w:color w:val="000000" w:themeColor="text1"/>
          <w:szCs w:val="28"/>
          <w:lang w:val="sv-SE"/>
        </w:rPr>
        <w:t xml:space="preserve"> </w:t>
      </w:r>
      <w:r w:rsidR="0055007C" w:rsidRPr="00113524">
        <w:rPr>
          <w:rFonts w:cs="Times New Roman"/>
          <w:b/>
          <w:bCs/>
          <w:color w:val="000000" w:themeColor="text1"/>
          <w:szCs w:val="28"/>
          <w:lang w:val="sv-SE"/>
        </w:rPr>
        <w:t>-</w:t>
      </w:r>
      <w:r w:rsidRPr="00113524">
        <w:rPr>
          <w:rFonts w:cs="Times New Roman"/>
          <w:b/>
          <w:bCs/>
          <w:color w:val="000000" w:themeColor="text1"/>
          <w:szCs w:val="28"/>
          <w:lang w:val="sv-SE"/>
        </w:rPr>
        <w:t xml:space="preserve"> </w:t>
      </w:r>
      <w:r w:rsidR="0055007C" w:rsidRPr="00113524">
        <w:rPr>
          <w:rFonts w:cs="Times New Roman"/>
          <w:b/>
          <w:bCs/>
          <w:color w:val="000000" w:themeColor="text1"/>
          <w:szCs w:val="28"/>
          <w:lang w:val="sv-SE"/>
        </w:rPr>
        <w:t>2030</w:t>
      </w:r>
    </w:p>
    <w:p w14:paraId="781C1A12" w14:textId="07FE5CA2" w:rsidR="0055007C" w:rsidRPr="00113524" w:rsidRDefault="00784299" w:rsidP="00113524">
      <w:pPr>
        <w:spacing w:before="120" w:after="0" w:line="340" w:lineRule="exact"/>
        <w:ind w:firstLine="567"/>
        <w:jc w:val="both"/>
        <w:rPr>
          <w:rFonts w:cs="Times New Roman"/>
          <w:b/>
          <w:color w:val="000000" w:themeColor="text1"/>
          <w:szCs w:val="28"/>
          <w:lang w:val="vi-VN"/>
        </w:rPr>
      </w:pPr>
      <w:r w:rsidRPr="00113524">
        <w:rPr>
          <w:rFonts w:cs="Times New Roman"/>
          <w:b/>
          <w:color w:val="000000" w:themeColor="text1"/>
          <w:szCs w:val="28"/>
          <w:lang w:val="sv-SE"/>
        </w:rPr>
        <w:t>2</w:t>
      </w:r>
      <w:r w:rsidR="0055007C" w:rsidRPr="00113524">
        <w:rPr>
          <w:rFonts w:cs="Times New Roman"/>
          <w:b/>
          <w:color w:val="000000" w:themeColor="text1"/>
          <w:szCs w:val="28"/>
          <w:lang w:val="vi-VN"/>
        </w:rPr>
        <w:t>.1. Đánh giá tác động</w:t>
      </w:r>
    </w:p>
    <w:p w14:paraId="6C54E433" w14:textId="77777777" w:rsidR="00784299" w:rsidRPr="00113524" w:rsidRDefault="00784299" w:rsidP="00113524">
      <w:pPr>
        <w:spacing w:before="120" w:after="0" w:line="340" w:lineRule="exact"/>
        <w:ind w:firstLine="567"/>
        <w:jc w:val="both"/>
        <w:rPr>
          <w:rFonts w:cs="Times New Roman"/>
          <w:b/>
          <w:i/>
          <w:iCs/>
          <w:color w:val="000000" w:themeColor="text1"/>
          <w:szCs w:val="28"/>
          <w:lang w:val="vi-VN"/>
        </w:rPr>
      </w:pPr>
      <w:r w:rsidRPr="00113524">
        <w:rPr>
          <w:rFonts w:cs="Times New Roman"/>
          <w:b/>
          <w:i/>
          <w:iCs/>
          <w:color w:val="000000" w:themeColor="text1"/>
          <w:szCs w:val="28"/>
          <w:lang w:val="vi-VN"/>
        </w:rPr>
        <w:t>a) Giải pháp 1:</w:t>
      </w:r>
    </w:p>
    <w:p w14:paraId="426676FC" w14:textId="77777777" w:rsidR="00F37AF7" w:rsidRDefault="00F37AF7" w:rsidP="00113524">
      <w:pPr>
        <w:spacing w:before="120" w:after="0" w:line="340" w:lineRule="exact"/>
        <w:ind w:firstLine="567"/>
        <w:jc w:val="both"/>
        <w:rPr>
          <w:rFonts w:cs="Times New Roman"/>
          <w:color w:val="000000" w:themeColor="text1"/>
          <w:spacing w:val="-4"/>
          <w:szCs w:val="28"/>
          <w:lang w:val="nl-NL"/>
        </w:rPr>
      </w:pPr>
      <w:r w:rsidRPr="00F37AF7">
        <w:rPr>
          <w:rFonts w:cs="Times New Roman"/>
          <w:color w:val="000000" w:themeColor="text1"/>
          <w:spacing w:val="-4"/>
          <w:szCs w:val="28"/>
          <w:lang w:val="nl-NL"/>
        </w:rPr>
        <w:t xml:space="preserve">Kinh phí hỗ trợ hoạt động của Tổ công nghệ số cộng đồng thôn, tổ dân phố được thực hiện theo phương thức khoán theo Tổ và được sử dụng phục vụ các hoạt động triển khai nhiệm vụ chung của Tổ; tham gia đào tạo, tập huấn, sinh hoạt chuyên </w:t>
      </w:r>
      <w:r w:rsidRPr="00F37AF7">
        <w:rPr>
          <w:rFonts w:cs="Times New Roman"/>
          <w:color w:val="000000" w:themeColor="text1"/>
          <w:spacing w:val="-4"/>
          <w:szCs w:val="28"/>
          <w:lang w:val="nl-NL"/>
        </w:rPr>
        <w:lastRenderedPageBreak/>
        <w:t xml:space="preserve">môn, cập nhật kiến thức, bồi dưỡng nâng cao năng lực chuyển đổi số; thực hiện các nhiệm vụ chuyển đổi số định kỳ, đột xuất do cơ quan có thẩm quyền giao. </w:t>
      </w:r>
    </w:p>
    <w:p w14:paraId="0FC367A6" w14:textId="043362EB" w:rsidR="00784299" w:rsidRPr="00113524" w:rsidRDefault="00784299" w:rsidP="00113524">
      <w:pPr>
        <w:spacing w:before="120" w:after="0" w:line="340" w:lineRule="exact"/>
        <w:ind w:firstLine="567"/>
        <w:jc w:val="both"/>
        <w:rPr>
          <w:rFonts w:cs="Times New Roman"/>
          <w:b/>
          <w:bCs/>
          <w:iCs/>
          <w:color w:val="000000" w:themeColor="text1"/>
          <w:spacing w:val="-4"/>
          <w:szCs w:val="28"/>
          <w:lang w:val="nl-NL"/>
        </w:rPr>
      </w:pPr>
      <w:r w:rsidRPr="00113524">
        <w:rPr>
          <w:rFonts w:cs="Times New Roman"/>
          <w:iCs/>
          <w:color w:val="000000" w:themeColor="text1"/>
          <w:spacing w:val="-4"/>
          <w:szCs w:val="28"/>
          <w:lang w:val="nl-NL"/>
        </w:rPr>
        <w:t xml:space="preserve">Mức hỗ trợ: </w:t>
      </w:r>
      <w:r w:rsidRPr="00113524">
        <w:rPr>
          <w:rFonts w:cs="Times New Roman"/>
          <w:b/>
          <w:bCs/>
          <w:iCs/>
          <w:color w:val="000000" w:themeColor="text1"/>
          <w:spacing w:val="-4"/>
          <w:szCs w:val="28"/>
          <w:lang w:val="nl-NL"/>
        </w:rPr>
        <w:t>500.000 đồng/tổ/tháng.</w:t>
      </w:r>
    </w:p>
    <w:p w14:paraId="566C0D2A" w14:textId="77777777" w:rsidR="00784299" w:rsidRPr="00113524" w:rsidRDefault="00784299" w:rsidP="00113524">
      <w:pPr>
        <w:spacing w:before="120" w:after="0" w:line="340" w:lineRule="exact"/>
        <w:ind w:firstLine="567"/>
        <w:jc w:val="both"/>
        <w:rPr>
          <w:rFonts w:cs="Times New Roman"/>
          <w:bCs/>
          <w:i/>
          <w:iCs/>
          <w:color w:val="000000" w:themeColor="text1"/>
          <w:szCs w:val="28"/>
          <w:lang w:val="vi-VN"/>
        </w:rPr>
      </w:pPr>
      <w:r w:rsidRPr="00113524">
        <w:rPr>
          <w:rFonts w:cs="Times New Roman"/>
          <w:bCs/>
          <w:i/>
          <w:iCs/>
          <w:color w:val="000000" w:themeColor="text1"/>
          <w:szCs w:val="28"/>
          <w:lang w:val="vi-VN"/>
        </w:rPr>
        <w:t>- Tác động đối với hệ thống pháp luật</w:t>
      </w:r>
    </w:p>
    <w:p w14:paraId="0A41F780" w14:textId="77777777" w:rsidR="00784299" w:rsidRPr="00113524" w:rsidRDefault="00784299" w:rsidP="00113524">
      <w:pPr>
        <w:shd w:val="clear" w:color="auto" w:fill="FFFFFF"/>
        <w:spacing w:before="120" w:after="0" w:line="340" w:lineRule="exact"/>
        <w:ind w:firstLine="567"/>
        <w:jc w:val="both"/>
        <w:rPr>
          <w:rFonts w:cs="Times New Roman"/>
          <w:color w:val="000000" w:themeColor="text1"/>
          <w:spacing w:val="-2"/>
          <w:szCs w:val="28"/>
          <w:lang w:val="nl-NL"/>
        </w:rPr>
      </w:pPr>
      <w:r w:rsidRPr="00113524">
        <w:rPr>
          <w:rFonts w:cs="Times New Roman"/>
          <w:color w:val="000000" w:themeColor="text1"/>
          <w:spacing w:val="-2"/>
          <w:szCs w:val="28"/>
          <w:lang w:val="nl-NL"/>
        </w:rPr>
        <w:t>Chính sách phù hợp với quy định của Hiến pháp và các văn bản quy phạm pháp luật có liên quan đến chính sách; không hạn chế quyền con người, quyền và nghĩa vụ cơ bản của công dân được quy định trong Hiến pháp. Chính sách có tác động tích cực, góp phần hoàn thiện hệ thống pháp luật của Việt Nam.</w:t>
      </w:r>
    </w:p>
    <w:p w14:paraId="1FC0AAEA" w14:textId="77777777" w:rsidR="00784299" w:rsidRPr="00113524" w:rsidRDefault="00784299" w:rsidP="00113524">
      <w:pPr>
        <w:shd w:val="clear" w:color="auto" w:fill="FFFFFF"/>
        <w:spacing w:before="120" w:after="0" w:line="340" w:lineRule="exact"/>
        <w:ind w:firstLine="567"/>
        <w:jc w:val="both"/>
        <w:rPr>
          <w:rFonts w:cs="Times New Roman"/>
          <w:color w:val="000000" w:themeColor="text1"/>
          <w:szCs w:val="28"/>
          <w:lang w:val="nl-NL"/>
        </w:rPr>
      </w:pPr>
      <w:r w:rsidRPr="00113524">
        <w:rPr>
          <w:rFonts w:cs="Times New Roman"/>
          <w:color w:val="000000" w:themeColor="text1"/>
          <w:spacing w:val="-2"/>
          <w:szCs w:val="28"/>
          <w:lang w:val="nl-NL"/>
        </w:rPr>
        <w:t xml:space="preserve">Chính sách </w:t>
      </w:r>
      <w:r w:rsidRPr="00113524">
        <w:rPr>
          <w:rFonts w:cs="Times New Roman"/>
          <w:color w:val="000000" w:themeColor="text1"/>
          <w:szCs w:val="28"/>
          <w:lang w:val="nl-NL"/>
        </w:rPr>
        <w:t xml:space="preserve">phù hợp, tương thích với </w:t>
      </w:r>
      <w:r w:rsidRPr="00113524">
        <w:rPr>
          <w:rFonts w:cs="Times New Roman"/>
          <w:color w:val="000000" w:themeColor="text1"/>
          <w:spacing w:val="-2"/>
          <w:szCs w:val="28"/>
          <w:lang w:val="nl-NL"/>
        </w:rPr>
        <w:t xml:space="preserve">các điều ước quốc tế có liên quan mà nước Cộng hòa xã hội chủ nghĩa Việt Nam là thành viên, không có </w:t>
      </w:r>
      <w:r w:rsidRPr="00113524">
        <w:rPr>
          <w:rFonts w:cs="Times New Roman"/>
          <w:color w:val="000000" w:themeColor="text1"/>
          <w:szCs w:val="28"/>
          <w:lang w:val="nl-NL"/>
        </w:rPr>
        <w:t>nguy cơ xung đột, tác động tiêu cực với các điều ước quốc tế. Dự thảo Nghị quyết không có khả năng phát sinh tranh chấp quốc tế, thương mại đầu tư.</w:t>
      </w:r>
    </w:p>
    <w:p w14:paraId="3D699C70" w14:textId="77777777" w:rsidR="00784299" w:rsidRPr="00113524" w:rsidRDefault="00784299" w:rsidP="00113524">
      <w:pPr>
        <w:shd w:val="clear" w:color="auto" w:fill="FFFFFF"/>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Đối chiếu với các quy định của văn bản quy phạm pháp luật hiện hành có liên quan do cơ quan nhà nước cấp trên ban hành thì chính sách có tính hợp pháp, thống nhất; không có sự mâu thuẫn, chồng chéo, trùng lặp với quy định hiện hành hoặc chưa có pháp luật điều chỉnh. Chính sách không có khả năng tạo ra quy định mới xung đột với quy phạm pháp luật chuyên ngành hay quy phạm pháp luật chung trong các Bộ luật, luật. Chính sách bảo đảm tính khả thi về mặt pháp lý, có thể thực thi ngay trong khuôn khổ pháp luật hiện hành, không cần lộ trình cụ thể để thực hiện.</w:t>
      </w:r>
    </w:p>
    <w:p w14:paraId="17A34ED4" w14:textId="77777777" w:rsidR="00784299" w:rsidRPr="00113524" w:rsidRDefault="00784299" w:rsidP="00113524">
      <w:pPr>
        <w:spacing w:before="120" w:after="0" w:line="340" w:lineRule="exact"/>
        <w:ind w:firstLine="567"/>
        <w:jc w:val="both"/>
        <w:rPr>
          <w:rFonts w:cs="Times New Roman"/>
          <w:bCs/>
          <w:i/>
          <w:iCs/>
          <w:color w:val="000000" w:themeColor="text1"/>
          <w:szCs w:val="28"/>
          <w:lang w:val="nl-NL"/>
        </w:rPr>
      </w:pPr>
      <w:r w:rsidRPr="00113524">
        <w:rPr>
          <w:rFonts w:cs="Times New Roman"/>
          <w:bCs/>
          <w:i/>
          <w:iCs/>
          <w:color w:val="000000" w:themeColor="text1"/>
          <w:szCs w:val="28"/>
          <w:lang w:val="vi-VN"/>
        </w:rPr>
        <w:t>- Tác động về kinh tế - xã hội:</w:t>
      </w:r>
    </w:p>
    <w:p w14:paraId="6F13E232" w14:textId="77777777" w:rsidR="00784299" w:rsidRPr="00113524" w:rsidRDefault="00784299" w:rsidP="00113524">
      <w:pPr>
        <w:spacing w:before="120" w:after="0" w:line="340" w:lineRule="exact"/>
        <w:ind w:firstLine="567"/>
        <w:jc w:val="both"/>
        <w:rPr>
          <w:rFonts w:cs="Times New Roman"/>
          <w:bCs/>
          <w:i/>
          <w:iCs/>
          <w:color w:val="000000" w:themeColor="text1"/>
          <w:spacing w:val="-2"/>
          <w:szCs w:val="28"/>
          <w:lang w:val="nl-NL"/>
        </w:rPr>
      </w:pPr>
      <w:r w:rsidRPr="00113524">
        <w:rPr>
          <w:rFonts w:cs="Times New Roman"/>
          <w:bCs/>
          <w:color w:val="000000" w:themeColor="text1"/>
          <w:szCs w:val="28"/>
          <w:lang w:val="nl-NL"/>
        </w:rPr>
        <w:t xml:space="preserve">Từ năm 2022, thực hiện chương trình chuyển đổi số quốc gia đến năm 2025, định hướng đến năm 2030, trên cơ sở yêu cầu về triển khai công tác chuyển đổi số tại cơ sở, Tổ CNSCĐ đã được thành lập và tổ chức triển khai hoạt động hiệu quả trên địa bàn tỉnh Bắc Giang (cũ) và tỉnh Bắc Ninh (cũ). Sau sáp nhập tỉnh và thực hiện mô hình chính quyền địa phương 2 cấp, để kịp </w:t>
      </w:r>
      <w:r w:rsidRPr="00113524">
        <w:rPr>
          <w:rFonts w:cs="Times New Roman"/>
          <w:bCs/>
          <w:color w:val="000000" w:themeColor="text1"/>
          <w:spacing w:val="-4"/>
          <w:szCs w:val="28"/>
          <w:lang w:val="nl-NL"/>
        </w:rPr>
        <w:t xml:space="preserve">thời củng cố hoạt động Tổ CNSCĐ tỉnh để phục vụ công tác triển khai, cụ thể hóa các nhiệm vụ tại Nghị quyết 57/NQ-TW của Bộ Chính trị trên địa bàn tỉnh; Kế hoạch số 08-KH/TU ngày 25/7/2025 của Ban Thường vụ Tỉnh uỷ và Kế hoạch số 15/KH-UBND ngày 07/8/2025 của UBND tỉnh về triển khai Phong trào “Bình dân học vụ số” trên địa bàn tỉnh Bắc Ninh; Sở Khoa học và Công nghệ đã ban hành Công văn số 304/SKHCN-CĐS ngày 28/7/2025 về việc hướng dẫn triển khai Tổ CNSCĐ tại địa phương; Công văn số 131/SKHCN-CĐS ngày 12/01/2026 về triển khai hoạt động Tổ CNSCĐ năm 2026. Trong đó hướng dẫn các nội dung, chỉ tiêu, cách thức triển khai hoạt động, công tác kiện toàn Tổ CNSCĐ trong tình hình mới; đồng thời chỉ đạo Tổ CNSCĐ tích cực triển khai phong trào “Bình dân học vụ số”. Kết quả đến nay: 100% các xã, phường đã thành lập Tổ CNSCĐ cấp xã; 100% mỗi thôn, tổ dân phố thành lập 01 Tổ CNSCĐ; Tổng số Tổ CNSCĐ: 2.957 tổ (bao gồm 99 tổ ở cấp xã và 2.858 tổ ở thôn, TDP). </w:t>
      </w:r>
      <w:r w:rsidRPr="00113524">
        <w:rPr>
          <w:rFonts w:cs="Times New Roman"/>
          <w:bCs/>
          <w:color w:val="000000" w:themeColor="text1"/>
          <w:szCs w:val="28"/>
          <w:lang w:val="nl-NL"/>
        </w:rPr>
        <w:t xml:space="preserve">Thời gian qua, Tổ CNSCĐ là lực lượng nòng cốt triển </w:t>
      </w:r>
      <w:r w:rsidRPr="00113524">
        <w:rPr>
          <w:rFonts w:cs="Times New Roman"/>
          <w:bCs/>
          <w:color w:val="000000" w:themeColor="text1"/>
          <w:szCs w:val="28"/>
          <w:lang w:val="nl-NL"/>
        </w:rPr>
        <w:lastRenderedPageBreak/>
        <w:t xml:space="preserve">khai chuyển đổi số tại cơ sở; tích cực tuyên truyền, vận động người dân tham gia phong trào tự học và ứng dụng công nghệ số; khuyến khích người dân học tập, tiếp cận và sử dụng hiệu quả các nền tảng số, thiết bị công nghệ số; phổ biến và hướng dẫn người dân tự học thông qua nền tảng “Bình dân học vụ số”; hỗ trợ cấp ủy, chính quyền các cấp triển khai các phần việc cụ thể về chuyển đổi số trên địa bàn; hướng dẫn người dân truy cập và sử dụng Cổng TTĐT của tỉnh, xã để tra cứu thông tin; hướng dẫn người dân truy cập và sử dụng Cổng dịch vụ quốc gia để nộp hồ sơ trực tuyến; tuyên truyền, phổ biến để người dân hiểu được lợi ích khi sử dụng dịch vụ công trực tuyến và tăng cường sử dụng dịch vụ công trực tuyến; hướng dẫn người dân tiếp cận, cài đặt, sử dụng các ứng dụng, nền tảng phục vụ các nhu cầu thiết yếu như: y tế, giáo dục, ứng dụng phòng chống dịch bệnh, cảnh báo thiên tai, bảo vệ môi trường, cài đặt và sử dụng các nền tảng phổ biến như VNeID, VSSID, ứng dụng ngân hàng số, mạng xã hội an toàn… Hoạt động của Tổ CNSCĐ tỉnh là sự kết nối, là động lực để hoàn thành các chỉ tiêu về chuyển đổi số, phong trào “Bình dân học vụ số” của tỉnh trong giai đoạn tiếp theo. </w:t>
      </w:r>
      <w:r w:rsidRPr="00113524">
        <w:rPr>
          <w:rFonts w:cs="Times New Roman"/>
          <w:bCs/>
          <w:color w:val="000000" w:themeColor="text1"/>
          <w:spacing w:val="-2"/>
          <w:szCs w:val="28"/>
          <w:lang w:val="nl-NL"/>
        </w:rPr>
        <w:t>Tuy nhiên, tỉnh Bắc Ninh hiện chưa có chế độ, chính sách động viên đối với hoạt động của Tổ CNSCĐ. Ban Thường vụ Tỉnh ủy Bắc Ninh cũ đã có Thông báo số 1041-TB/TU ngày 14/11/2024 của về tham mưu xây dựng chính sách hỗ trợ đối với hoạt động của Tổ CNSCĐ nhưng chưa triển khai thực hiện. Hiện một số tỉnh, thành phố đã ban hành chính sách hỗ trợ Tổ CNSCĐ như: Đà Nẵng, Thanh Hóa, Quảng Ninh, Cà Mau,…</w:t>
      </w:r>
    </w:p>
    <w:p w14:paraId="68D9876E"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 xml:space="preserve">- Tổng số Tổ CNSCĐ thôn, tổ dân phố trên địa bàn tỉnh: </w:t>
      </w:r>
      <w:r w:rsidRPr="00113524">
        <w:rPr>
          <w:rFonts w:cs="Times New Roman"/>
          <w:b/>
          <w:bCs/>
          <w:color w:val="000000" w:themeColor="text1"/>
          <w:szCs w:val="28"/>
          <w:lang w:val="nl-NL"/>
        </w:rPr>
        <w:t>2.858</w:t>
      </w:r>
      <w:r w:rsidRPr="00113524">
        <w:rPr>
          <w:rFonts w:cs="Times New Roman"/>
          <w:color w:val="000000" w:themeColor="text1"/>
          <w:szCs w:val="28"/>
          <w:lang w:val="nl-NL"/>
        </w:rPr>
        <w:t xml:space="preserve"> tổ.</w:t>
      </w:r>
    </w:p>
    <w:p w14:paraId="7C2D7D1F"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 xml:space="preserve">- Tổng kinh phí hỗ trợ trong 01 tháng: </w:t>
      </w:r>
      <w:r w:rsidRPr="00113524">
        <w:rPr>
          <w:rFonts w:cs="Times New Roman"/>
          <w:b/>
          <w:bCs/>
          <w:color w:val="000000" w:themeColor="text1"/>
          <w:szCs w:val="28"/>
          <w:lang w:val="nl-NL"/>
        </w:rPr>
        <w:t>1.429.000.000</w:t>
      </w:r>
      <w:r w:rsidRPr="00113524">
        <w:rPr>
          <w:rFonts w:cs="Times New Roman"/>
          <w:color w:val="000000" w:themeColor="text1"/>
          <w:szCs w:val="28"/>
          <w:lang w:val="nl-NL"/>
        </w:rPr>
        <w:t xml:space="preserve"> đồng.</w:t>
      </w:r>
    </w:p>
    <w:p w14:paraId="7825F942"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 xml:space="preserve">- Tổng kinh phí hỗ trợ trong 01 năm: </w:t>
      </w:r>
      <w:r w:rsidRPr="00113524">
        <w:rPr>
          <w:rFonts w:cs="Times New Roman"/>
          <w:b/>
          <w:bCs/>
          <w:color w:val="000000" w:themeColor="text1"/>
          <w:szCs w:val="28"/>
          <w:lang w:val="nl-NL"/>
        </w:rPr>
        <w:t>17.148.000.000</w:t>
      </w:r>
      <w:r w:rsidRPr="00113524">
        <w:rPr>
          <w:rFonts w:cs="Times New Roman"/>
          <w:color w:val="000000" w:themeColor="text1"/>
          <w:szCs w:val="28"/>
          <w:lang w:val="nl-NL"/>
        </w:rPr>
        <w:t xml:space="preserve"> đồng.</w:t>
      </w:r>
    </w:p>
    <w:p w14:paraId="63D84180"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 xml:space="preserve">- Tổng kinh phí thực hiện hỗ trợ Tổ CNSCĐ thôn, tổ dân phố toàn tỉnh giai đoạn 2026-2030 khoảng: </w:t>
      </w:r>
      <w:r w:rsidRPr="00113524">
        <w:rPr>
          <w:rFonts w:cs="Times New Roman"/>
          <w:b/>
          <w:bCs/>
          <w:color w:val="000000" w:themeColor="text1"/>
          <w:szCs w:val="28"/>
          <w:lang w:val="nl-NL"/>
        </w:rPr>
        <w:t>77,2</w:t>
      </w:r>
      <w:r w:rsidRPr="00113524">
        <w:rPr>
          <w:rFonts w:cs="Times New Roman"/>
          <w:color w:val="000000" w:themeColor="text1"/>
          <w:szCs w:val="28"/>
          <w:lang w:val="nl-NL"/>
        </w:rPr>
        <w:t xml:space="preserve"> tỷ đồng (tính từ khi ban hành chính sách tháng 7/2026).</w:t>
      </w:r>
    </w:p>
    <w:p w14:paraId="44F3B26A" w14:textId="77777777" w:rsidR="00784299" w:rsidRPr="00113524" w:rsidRDefault="00784299" w:rsidP="00113524">
      <w:pPr>
        <w:spacing w:before="120" w:after="0" w:line="340" w:lineRule="exact"/>
        <w:ind w:firstLine="567"/>
        <w:jc w:val="both"/>
        <w:rPr>
          <w:rFonts w:cs="Times New Roman"/>
          <w:color w:val="000000" w:themeColor="text1"/>
          <w:spacing w:val="-2"/>
          <w:szCs w:val="28"/>
          <w:lang w:val="nl-NL"/>
        </w:rPr>
      </w:pPr>
      <w:r w:rsidRPr="00113524">
        <w:rPr>
          <w:rFonts w:cs="Times New Roman"/>
          <w:color w:val="000000" w:themeColor="text1"/>
          <w:spacing w:val="-2"/>
          <w:szCs w:val="28"/>
          <w:lang w:val="nl-NL"/>
        </w:rPr>
        <w:t>Tổng kinh phí tăng thêm mỗi năm được cân đối đảm bảo phù hợp giữa số lượng nhiệm vụ khoa học, công nghệ và đổi mới sáng tạo được phê duyệt và kinh phí sự nghiệp khoa học công nghệ theo phân bổ theo năm của Bộ Tài chính.</w:t>
      </w:r>
    </w:p>
    <w:p w14:paraId="54105377"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bCs/>
          <w:color w:val="000000" w:themeColor="text1"/>
          <w:szCs w:val="28"/>
          <w:lang w:val="nl-NL"/>
        </w:rPr>
        <w:t xml:space="preserve">- </w:t>
      </w:r>
      <w:r w:rsidRPr="00113524">
        <w:rPr>
          <w:rFonts w:cs="Times New Roman"/>
          <w:bCs/>
          <w:i/>
          <w:iCs/>
          <w:color w:val="000000" w:themeColor="text1"/>
          <w:szCs w:val="28"/>
          <w:lang w:val="nl-NL"/>
        </w:rPr>
        <w:t>Tác động về giới</w:t>
      </w:r>
      <w:r w:rsidRPr="00113524">
        <w:rPr>
          <w:rFonts w:cs="Times New Roman"/>
          <w:bCs/>
          <w:color w:val="000000" w:themeColor="text1"/>
          <w:szCs w:val="28"/>
          <w:lang w:val="nl-NL"/>
        </w:rPr>
        <w:t xml:space="preserve">: chính sách không tác động về giới; </w:t>
      </w:r>
      <w:r w:rsidRPr="00113524">
        <w:rPr>
          <w:rFonts w:cs="Times New Roman"/>
          <w:color w:val="000000" w:themeColor="text1"/>
          <w:szCs w:val="28"/>
          <w:lang w:val="nl-NL"/>
        </w:rPr>
        <w:t>cơ hội, điều kiện, năng lực thực hiện và thụ hưởng các quyền và lợi ích của mỗi giới về chính trị, kinh tế, lao động, giáo dục và đào tạo, khoa học và công nghệ, văn hóa, thông tin, thể dục, thể thao, y tế, gia đình và các vấn đề khác liên quan đến giới đảm bảo bình đẳng.</w:t>
      </w:r>
    </w:p>
    <w:p w14:paraId="115ED699" w14:textId="77777777" w:rsidR="00784299" w:rsidRPr="00113524" w:rsidRDefault="00784299" w:rsidP="00113524">
      <w:pPr>
        <w:spacing w:before="120" w:after="0" w:line="340" w:lineRule="exact"/>
        <w:ind w:firstLine="567"/>
        <w:jc w:val="both"/>
        <w:rPr>
          <w:rFonts w:cs="Times New Roman"/>
          <w:bCs/>
          <w:color w:val="000000" w:themeColor="text1"/>
          <w:spacing w:val="-8"/>
          <w:szCs w:val="28"/>
          <w:lang w:val="vi-VN"/>
        </w:rPr>
      </w:pPr>
      <w:r w:rsidRPr="00113524">
        <w:rPr>
          <w:rFonts w:cs="Times New Roman"/>
          <w:bCs/>
          <w:color w:val="000000" w:themeColor="text1"/>
          <w:spacing w:val="-8"/>
          <w:szCs w:val="28"/>
          <w:lang w:val="vi-VN"/>
        </w:rPr>
        <w:t xml:space="preserve">- </w:t>
      </w:r>
      <w:r w:rsidRPr="00113524">
        <w:rPr>
          <w:rFonts w:cs="Times New Roman"/>
          <w:bCs/>
          <w:i/>
          <w:iCs/>
          <w:color w:val="000000" w:themeColor="text1"/>
          <w:spacing w:val="-8"/>
          <w:szCs w:val="28"/>
          <w:lang w:val="vi-VN"/>
        </w:rPr>
        <w:t>Tác động của thủ tục hành chính</w:t>
      </w:r>
      <w:r w:rsidRPr="00113524">
        <w:rPr>
          <w:rFonts w:cs="Times New Roman"/>
          <w:bCs/>
          <w:color w:val="000000" w:themeColor="text1"/>
          <w:spacing w:val="-8"/>
          <w:szCs w:val="28"/>
          <w:lang w:val="vi-VN"/>
        </w:rPr>
        <w:t>: chính sách không phát sinh thủ tục hành chính.</w:t>
      </w:r>
    </w:p>
    <w:p w14:paraId="7E5B614D" w14:textId="77777777" w:rsidR="00784299" w:rsidRPr="00113524" w:rsidRDefault="00784299" w:rsidP="00113524">
      <w:pPr>
        <w:spacing w:before="120" w:after="0" w:line="340" w:lineRule="exact"/>
        <w:ind w:firstLine="567"/>
        <w:jc w:val="both"/>
        <w:rPr>
          <w:rFonts w:cs="Times New Roman"/>
          <w:b/>
          <w:i/>
          <w:iCs/>
          <w:color w:val="000000" w:themeColor="text1"/>
          <w:szCs w:val="28"/>
          <w:lang w:val="vi-VN"/>
        </w:rPr>
      </w:pPr>
      <w:r w:rsidRPr="00113524">
        <w:rPr>
          <w:rFonts w:cs="Times New Roman"/>
          <w:b/>
          <w:i/>
          <w:iCs/>
          <w:color w:val="000000" w:themeColor="text1"/>
          <w:szCs w:val="28"/>
          <w:lang w:val="vi-VN"/>
        </w:rPr>
        <w:t xml:space="preserve">b) Giải pháp 2: </w:t>
      </w:r>
    </w:p>
    <w:p w14:paraId="4F16CC64" w14:textId="472A8E4B" w:rsidR="00C65368" w:rsidRPr="00113524" w:rsidRDefault="00F37AF7" w:rsidP="00113524">
      <w:pPr>
        <w:spacing w:before="120" w:after="0" w:line="340" w:lineRule="exact"/>
        <w:ind w:firstLine="567"/>
        <w:jc w:val="both"/>
        <w:rPr>
          <w:rFonts w:cs="Times New Roman"/>
          <w:color w:val="000000" w:themeColor="text1"/>
          <w:spacing w:val="-4"/>
          <w:szCs w:val="28"/>
          <w:lang w:val="nl-NL"/>
        </w:rPr>
      </w:pPr>
      <w:r w:rsidRPr="00F37AF7">
        <w:rPr>
          <w:rFonts w:cs="Times New Roman"/>
          <w:color w:val="000000" w:themeColor="text1"/>
          <w:spacing w:val="-4"/>
          <w:szCs w:val="28"/>
          <w:lang w:val="nl-NL"/>
        </w:rPr>
        <w:t xml:space="preserve">Kinh phí hỗ trợ hoạt động của Tổ công nghệ số cộng đồng thôn, tổ dân phố được thực hiện theo phương thức khoán theo Tổ và được sử dụng phục vụ các hoạt </w:t>
      </w:r>
      <w:r w:rsidRPr="00F37AF7">
        <w:rPr>
          <w:rFonts w:cs="Times New Roman"/>
          <w:color w:val="000000" w:themeColor="text1"/>
          <w:spacing w:val="-4"/>
          <w:szCs w:val="28"/>
          <w:lang w:val="nl-NL"/>
        </w:rPr>
        <w:lastRenderedPageBreak/>
        <w:t xml:space="preserve">động triển khai nhiệm vụ chung của Tổ; tham gia đào tạo, tập huấn, sinh hoạt chuyên môn, cập nhật kiến thức, bồi dưỡng nâng cao năng lực chuyển đổi số; thực hiện các nhiệm vụ chuyển đổi số định kỳ, đột xuất do cơ quan có thẩm quyền giao. </w:t>
      </w:r>
      <w:r w:rsidR="00784299" w:rsidRPr="00113524">
        <w:rPr>
          <w:rFonts w:cs="Times New Roman"/>
          <w:color w:val="000000" w:themeColor="text1"/>
          <w:spacing w:val="-4"/>
          <w:szCs w:val="28"/>
          <w:lang w:val="nl-NL"/>
        </w:rPr>
        <w:t xml:space="preserve"> </w:t>
      </w:r>
    </w:p>
    <w:p w14:paraId="12B0D03F" w14:textId="14C47059" w:rsidR="00784299" w:rsidRPr="00113524" w:rsidRDefault="00784299" w:rsidP="00113524">
      <w:pPr>
        <w:spacing w:before="120" w:after="0" w:line="340" w:lineRule="exact"/>
        <w:ind w:firstLine="567"/>
        <w:jc w:val="both"/>
        <w:rPr>
          <w:rFonts w:cs="Times New Roman"/>
          <w:iCs/>
          <w:color w:val="000000" w:themeColor="text1"/>
          <w:spacing w:val="-4"/>
          <w:szCs w:val="28"/>
          <w:lang w:val="nl-NL"/>
        </w:rPr>
      </w:pPr>
      <w:r w:rsidRPr="00113524">
        <w:rPr>
          <w:rFonts w:cs="Times New Roman"/>
          <w:iCs/>
          <w:color w:val="000000" w:themeColor="text1"/>
          <w:spacing w:val="-4"/>
          <w:szCs w:val="28"/>
          <w:lang w:val="nl-NL"/>
        </w:rPr>
        <w:t xml:space="preserve">Mức hỗ trợ: </w:t>
      </w:r>
      <w:r w:rsidRPr="00113524">
        <w:rPr>
          <w:rFonts w:cs="Times New Roman"/>
          <w:b/>
          <w:bCs/>
          <w:iCs/>
          <w:color w:val="000000" w:themeColor="text1"/>
          <w:spacing w:val="-4"/>
          <w:szCs w:val="28"/>
          <w:lang w:val="nl-NL"/>
        </w:rPr>
        <w:t>600.000 đồng/tổ/tháng.</w:t>
      </w:r>
    </w:p>
    <w:p w14:paraId="2431AB60" w14:textId="77777777" w:rsidR="00784299" w:rsidRPr="00113524" w:rsidRDefault="00784299" w:rsidP="00113524">
      <w:pPr>
        <w:spacing w:before="120" w:after="0" w:line="340" w:lineRule="exact"/>
        <w:ind w:firstLine="567"/>
        <w:jc w:val="both"/>
        <w:rPr>
          <w:rFonts w:cs="Times New Roman"/>
          <w:bCs/>
          <w:i/>
          <w:iCs/>
          <w:color w:val="000000" w:themeColor="text1"/>
          <w:szCs w:val="28"/>
          <w:lang w:val="vi-VN"/>
        </w:rPr>
      </w:pPr>
      <w:r w:rsidRPr="00113524">
        <w:rPr>
          <w:rFonts w:cs="Times New Roman"/>
          <w:bCs/>
          <w:i/>
          <w:iCs/>
          <w:color w:val="000000" w:themeColor="text1"/>
          <w:szCs w:val="28"/>
          <w:lang w:val="vi-VN"/>
        </w:rPr>
        <w:t>- Tác động đối với hệ thống pháp luật</w:t>
      </w:r>
    </w:p>
    <w:p w14:paraId="208834FA" w14:textId="77777777" w:rsidR="00784299" w:rsidRPr="00113524" w:rsidRDefault="00784299" w:rsidP="00113524">
      <w:pPr>
        <w:shd w:val="clear" w:color="auto" w:fill="FFFFFF"/>
        <w:spacing w:before="120" w:after="0" w:line="340" w:lineRule="exact"/>
        <w:ind w:firstLine="567"/>
        <w:jc w:val="both"/>
        <w:rPr>
          <w:rFonts w:cs="Times New Roman"/>
          <w:color w:val="000000" w:themeColor="text1"/>
          <w:spacing w:val="-2"/>
          <w:szCs w:val="28"/>
          <w:lang w:val="nl-NL"/>
        </w:rPr>
      </w:pPr>
      <w:r w:rsidRPr="00113524">
        <w:rPr>
          <w:rFonts w:cs="Times New Roman"/>
          <w:color w:val="000000" w:themeColor="text1"/>
          <w:spacing w:val="-2"/>
          <w:szCs w:val="28"/>
          <w:lang w:val="nl-NL"/>
        </w:rPr>
        <w:t>Chính sách phù hợp với quy định của Hiến pháp và các văn bản quy phạm pháp luật có liên quan đến chính sách; không hạn chế quyền con người, quyền và nghĩa vụ cơ bản của công dân được quy định trong Hiến pháp. Chính sách có tác động tích cực, góp phần hoàn thiện hệ thống pháp luật của Việt Nam.</w:t>
      </w:r>
    </w:p>
    <w:p w14:paraId="24653004" w14:textId="77777777" w:rsidR="00784299" w:rsidRPr="00113524" w:rsidRDefault="00784299" w:rsidP="00113524">
      <w:pPr>
        <w:shd w:val="clear" w:color="auto" w:fill="FFFFFF"/>
        <w:spacing w:before="120" w:after="0" w:line="340" w:lineRule="exact"/>
        <w:ind w:firstLine="567"/>
        <w:jc w:val="both"/>
        <w:rPr>
          <w:rFonts w:cs="Times New Roman"/>
          <w:color w:val="000000" w:themeColor="text1"/>
          <w:szCs w:val="28"/>
          <w:lang w:val="nl-NL"/>
        </w:rPr>
      </w:pPr>
      <w:r w:rsidRPr="00113524">
        <w:rPr>
          <w:rFonts w:cs="Times New Roman"/>
          <w:color w:val="000000" w:themeColor="text1"/>
          <w:spacing w:val="-2"/>
          <w:szCs w:val="28"/>
          <w:lang w:val="nl-NL"/>
        </w:rPr>
        <w:t xml:space="preserve">Chính sách </w:t>
      </w:r>
      <w:r w:rsidRPr="00113524">
        <w:rPr>
          <w:rFonts w:cs="Times New Roman"/>
          <w:color w:val="000000" w:themeColor="text1"/>
          <w:szCs w:val="28"/>
          <w:lang w:val="nl-NL"/>
        </w:rPr>
        <w:t xml:space="preserve">phù hợp, tương thích với </w:t>
      </w:r>
      <w:r w:rsidRPr="00113524">
        <w:rPr>
          <w:rFonts w:cs="Times New Roman"/>
          <w:color w:val="000000" w:themeColor="text1"/>
          <w:spacing w:val="-2"/>
          <w:szCs w:val="28"/>
          <w:lang w:val="nl-NL"/>
        </w:rPr>
        <w:t xml:space="preserve">các điều ước quốc tế có liên quan mà nước Cộng hòa xã hội chủ nghĩa Việt Nam là thành viên, không có </w:t>
      </w:r>
      <w:r w:rsidRPr="00113524">
        <w:rPr>
          <w:rFonts w:cs="Times New Roman"/>
          <w:color w:val="000000" w:themeColor="text1"/>
          <w:szCs w:val="28"/>
          <w:lang w:val="nl-NL"/>
        </w:rPr>
        <w:t>nguy cơ xung đột, tác động tiêu cực với các điều ước quốc tế. Dự thảo Nghị quyết không có khả năng phát sinh tranh chấp quốc tế, thương mại đầu tư.</w:t>
      </w:r>
    </w:p>
    <w:p w14:paraId="58EFD115" w14:textId="77777777" w:rsidR="00784299" w:rsidRPr="00113524" w:rsidRDefault="00784299" w:rsidP="00113524">
      <w:pPr>
        <w:shd w:val="clear" w:color="auto" w:fill="FFFFFF"/>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Đối chiếu với các quy định của văn bản quy phạm pháp luật hiện hành có liên quan do cơ quan nhà nước cấp trên ban hành thì chính sách có tính hợp pháp, thống nhất; không có sự mâu thuẫn, chồng chéo, trùng lặp với quy định hiện hành hoặc chưa có pháp luật điều chỉnh. Chính sách không có khả năng tạo ra quy định mới xung đột với quy phạm pháp luật chuyên ngành hay quy phạm pháp luật chung trong các Bộ luật, luật. Chính sách bảo đảm tính khả thi về mặt pháp lý, có thể thực thi ngay trong khuôn khổ pháp luật hiện hành, không cần lộ trình cụ thể để thực hiện.</w:t>
      </w:r>
    </w:p>
    <w:p w14:paraId="03350559" w14:textId="77777777" w:rsidR="00784299" w:rsidRPr="00113524" w:rsidRDefault="00784299" w:rsidP="00113524">
      <w:pPr>
        <w:spacing w:before="120" w:after="0" w:line="340" w:lineRule="exact"/>
        <w:ind w:firstLine="567"/>
        <w:jc w:val="both"/>
        <w:rPr>
          <w:rFonts w:cs="Times New Roman"/>
          <w:bCs/>
          <w:i/>
          <w:iCs/>
          <w:color w:val="000000" w:themeColor="text1"/>
          <w:szCs w:val="28"/>
        </w:rPr>
      </w:pPr>
      <w:r w:rsidRPr="00113524">
        <w:rPr>
          <w:rFonts w:cs="Times New Roman"/>
          <w:bCs/>
          <w:i/>
          <w:iCs/>
          <w:color w:val="000000" w:themeColor="text1"/>
          <w:szCs w:val="28"/>
          <w:lang w:val="vi-VN"/>
        </w:rPr>
        <w:t>- Tác động về kinh tế - xã hội</w:t>
      </w:r>
    </w:p>
    <w:p w14:paraId="241ADE55"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Dự kiến nguồn lực chi cho hỗ trợ Tổ công nghệ số cộng đồng:</w:t>
      </w:r>
    </w:p>
    <w:p w14:paraId="35D022CC"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 xml:space="preserve">- Tổng số Tổ CNSCĐ thôn, tổ dân phố trên địa bàn tỉnh: </w:t>
      </w:r>
      <w:r w:rsidRPr="00113524">
        <w:rPr>
          <w:rFonts w:cs="Times New Roman"/>
          <w:b/>
          <w:bCs/>
          <w:color w:val="000000" w:themeColor="text1"/>
          <w:szCs w:val="28"/>
          <w:lang w:val="nl-NL"/>
        </w:rPr>
        <w:t>2.858</w:t>
      </w:r>
      <w:r w:rsidRPr="00113524">
        <w:rPr>
          <w:rFonts w:cs="Times New Roman"/>
          <w:color w:val="000000" w:themeColor="text1"/>
          <w:szCs w:val="28"/>
          <w:lang w:val="nl-NL"/>
        </w:rPr>
        <w:t xml:space="preserve"> tổ.</w:t>
      </w:r>
    </w:p>
    <w:p w14:paraId="0CD3B445"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 xml:space="preserve">- Tổng kinh phí hỗ trợ trong 01 tháng: </w:t>
      </w:r>
      <w:r w:rsidRPr="00113524">
        <w:rPr>
          <w:rFonts w:cs="Times New Roman"/>
          <w:b/>
          <w:bCs/>
          <w:color w:val="000000" w:themeColor="text1"/>
          <w:szCs w:val="28"/>
          <w:lang w:val="nl-NL"/>
        </w:rPr>
        <w:t>1.714.800.000</w:t>
      </w:r>
      <w:r w:rsidRPr="00113524">
        <w:rPr>
          <w:rFonts w:cs="Times New Roman"/>
          <w:color w:val="000000" w:themeColor="text1"/>
          <w:szCs w:val="28"/>
          <w:lang w:val="nl-NL"/>
        </w:rPr>
        <w:t xml:space="preserve"> đồng.</w:t>
      </w:r>
    </w:p>
    <w:p w14:paraId="30B76B79"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 xml:space="preserve">- Tổng kinh phí hỗ trợ trong 01 năm: </w:t>
      </w:r>
      <w:r w:rsidRPr="00113524">
        <w:rPr>
          <w:rFonts w:cs="Times New Roman"/>
          <w:b/>
          <w:bCs/>
          <w:color w:val="000000" w:themeColor="text1"/>
          <w:szCs w:val="28"/>
          <w:lang w:val="nl-NL"/>
        </w:rPr>
        <w:t>20.577.600.000</w:t>
      </w:r>
      <w:r w:rsidRPr="00113524">
        <w:rPr>
          <w:rFonts w:cs="Times New Roman"/>
          <w:color w:val="000000" w:themeColor="text1"/>
          <w:szCs w:val="28"/>
          <w:lang w:val="nl-NL"/>
        </w:rPr>
        <w:t xml:space="preserve"> đồng.</w:t>
      </w:r>
    </w:p>
    <w:p w14:paraId="07A2C179"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 xml:space="preserve">- Tổng kinh phí thực hiện hỗ trợ Tổ CNSCĐ thôn, tổ dân phố toàn tỉnh giai đoạn 2026-2030 khoảng: </w:t>
      </w:r>
      <w:r w:rsidRPr="00113524">
        <w:rPr>
          <w:rFonts w:cs="Times New Roman"/>
          <w:b/>
          <w:bCs/>
          <w:color w:val="000000" w:themeColor="text1"/>
          <w:szCs w:val="28"/>
          <w:lang w:val="nl-NL"/>
        </w:rPr>
        <w:t>92,6</w:t>
      </w:r>
      <w:r w:rsidRPr="00113524">
        <w:rPr>
          <w:rFonts w:cs="Times New Roman"/>
          <w:color w:val="000000" w:themeColor="text1"/>
          <w:szCs w:val="28"/>
          <w:lang w:val="nl-NL"/>
        </w:rPr>
        <w:t xml:space="preserve"> tỷ đồng (tính từ khi ban hành chính sách tháng 7/2026).</w:t>
      </w:r>
    </w:p>
    <w:p w14:paraId="09E5017F" w14:textId="77777777" w:rsidR="00784299" w:rsidRPr="00113524" w:rsidRDefault="00784299" w:rsidP="00113524">
      <w:pPr>
        <w:spacing w:before="120" w:after="0" w:line="340" w:lineRule="exact"/>
        <w:ind w:firstLine="567"/>
        <w:jc w:val="both"/>
        <w:rPr>
          <w:rFonts w:cs="Times New Roman"/>
          <w:iCs/>
          <w:color w:val="000000" w:themeColor="text1"/>
          <w:szCs w:val="28"/>
          <w:lang w:val="nl-NL"/>
        </w:rPr>
      </w:pPr>
      <w:r w:rsidRPr="00113524">
        <w:rPr>
          <w:rFonts w:cs="Times New Roman"/>
          <w:color w:val="000000" w:themeColor="text1"/>
          <w:szCs w:val="28"/>
          <w:lang w:val="nl-NL"/>
        </w:rPr>
        <w:t>- Thời gian thực hiện: kể từ ngày Nghị quyết này có hiệu lực thi hành đến hết ngày 31 tháng 12 năm 2030.</w:t>
      </w:r>
    </w:p>
    <w:p w14:paraId="31772401" w14:textId="77777777" w:rsidR="00784299" w:rsidRPr="00113524" w:rsidRDefault="00784299" w:rsidP="00113524">
      <w:pPr>
        <w:spacing w:before="120" w:after="0" w:line="340" w:lineRule="exact"/>
        <w:ind w:firstLine="567"/>
        <w:jc w:val="both"/>
        <w:rPr>
          <w:rFonts w:cs="Times New Roman"/>
          <w:color w:val="000000" w:themeColor="text1"/>
          <w:spacing w:val="-2"/>
          <w:szCs w:val="28"/>
          <w:lang w:val="nl-NL"/>
        </w:rPr>
      </w:pPr>
      <w:r w:rsidRPr="00113524">
        <w:rPr>
          <w:rFonts w:cs="Times New Roman"/>
          <w:color w:val="000000" w:themeColor="text1"/>
          <w:spacing w:val="-2"/>
          <w:szCs w:val="28"/>
          <w:lang w:val="nl-NL"/>
        </w:rPr>
        <w:t>Tổng kinh phí tăng thêm mỗi năm được cân đối đảm bảo phù hợp giữa số lượng nhiệm vụ khoa học, công nghệ và đổi mới sáng tạo được phê duyệt và kinh phí sự nghiệp khoa học công nghệ theo phân bổ theo năm của Bộ Tài chính.</w:t>
      </w:r>
    </w:p>
    <w:p w14:paraId="42ACFD0D"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bCs/>
          <w:color w:val="000000" w:themeColor="text1"/>
          <w:szCs w:val="28"/>
          <w:lang w:val="nl-NL"/>
        </w:rPr>
        <w:t xml:space="preserve">- </w:t>
      </w:r>
      <w:r w:rsidRPr="00113524">
        <w:rPr>
          <w:rFonts w:cs="Times New Roman"/>
          <w:bCs/>
          <w:i/>
          <w:iCs/>
          <w:color w:val="000000" w:themeColor="text1"/>
          <w:szCs w:val="28"/>
          <w:lang w:val="nl-NL"/>
        </w:rPr>
        <w:t>Tác động về giới</w:t>
      </w:r>
      <w:r w:rsidRPr="00113524">
        <w:rPr>
          <w:rFonts w:cs="Times New Roman"/>
          <w:bCs/>
          <w:color w:val="000000" w:themeColor="text1"/>
          <w:szCs w:val="28"/>
          <w:lang w:val="nl-NL"/>
        </w:rPr>
        <w:t xml:space="preserve">: chính sách không tác động về giới; </w:t>
      </w:r>
      <w:r w:rsidRPr="00113524">
        <w:rPr>
          <w:rFonts w:cs="Times New Roman"/>
          <w:color w:val="000000" w:themeColor="text1"/>
          <w:szCs w:val="28"/>
          <w:lang w:val="nl-NL"/>
        </w:rPr>
        <w:t xml:space="preserve">cơ hội, điều kiện, năng lực thực hiện và thụ hưởng các quyền và lợi ích của mỗi giới về chính trị, kinh tế, lao động, giáo dục và đào tạo, khoa học và công nghệ, văn hóa, thông tin, </w:t>
      </w:r>
      <w:r w:rsidRPr="00113524">
        <w:rPr>
          <w:rFonts w:cs="Times New Roman"/>
          <w:color w:val="000000" w:themeColor="text1"/>
          <w:szCs w:val="28"/>
          <w:lang w:val="nl-NL"/>
        </w:rPr>
        <w:lastRenderedPageBreak/>
        <w:t>thể dục, thể thao, y tế, gia đình và các vấn đề khác liên quan đến giới đảm bảo bình đẳng.</w:t>
      </w:r>
    </w:p>
    <w:p w14:paraId="0174A887" w14:textId="77777777" w:rsidR="00784299" w:rsidRPr="00113524" w:rsidRDefault="00784299" w:rsidP="00113524">
      <w:pPr>
        <w:spacing w:before="120" w:after="0" w:line="340" w:lineRule="exact"/>
        <w:ind w:firstLine="567"/>
        <w:jc w:val="both"/>
        <w:rPr>
          <w:rFonts w:cs="Times New Roman"/>
          <w:bCs/>
          <w:color w:val="000000" w:themeColor="text1"/>
          <w:spacing w:val="-8"/>
          <w:szCs w:val="28"/>
          <w:lang w:val="vi-VN"/>
        </w:rPr>
      </w:pPr>
      <w:r w:rsidRPr="00113524">
        <w:rPr>
          <w:rFonts w:cs="Times New Roman"/>
          <w:bCs/>
          <w:color w:val="000000" w:themeColor="text1"/>
          <w:spacing w:val="-8"/>
          <w:szCs w:val="28"/>
          <w:lang w:val="vi-VN"/>
        </w:rPr>
        <w:t xml:space="preserve">- </w:t>
      </w:r>
      <w:r w:rsidRPr="00113524">
        <w:rPr>
          <w:rFonts w:cs="Times New Roman"/>
          <w:bCs/>
          <w:i/>
          <w:iCs/>
          <w:color w:val="000000" w:themeColor="text1"/>
          <w:spacing w:val="-8"/>
          <w:szCs w:val="28"/>
          <w:lang w:val="vi-VN"/>
        </w:rPr>
        <w:t>Tác động của thủ tục hành chính</w:t>
      </w:r>
      <w:r w:rsidRPr="00113524">
        <w:rPr>
          <w:rFonts w:cs="Times New Roman"/>
          <w:bCs/>
          <w:color w:val="000000" w:themeColor="text1"/>
          <w:spacing w:val="-8"/>
          <w:szCs w:val="28"/>
          <w:lang w:val="vi-VN"/>
        </w:rPr>
        <w:t>: chính sách không phát sinh thủ tục hành chính.</w:t>
      </w:r>
    </w:p>
    <w:p w14:paraId="7371FD7C" w14:textId="77777777" w:rsidR="00784299" w:rsidRPr="00113524" w:rsidRDefault="00784299" w:rsidP="00113524">
      <w:pPr>
        <w:spacing w:before="120" w:after="0" w:line="340" w:lineRule="exact"/>
        <w:ind w:firstLine="567"/>
        <w:jc w:val="both"/>
        <w:rPr>
          <w:rFonts w:cs="Times New Roman"/>
          <w:b/>
          <w:i/>
          <w:iCs/>
          <w:color w:val="000000" w:themeColor="text1"/>
          <w:szCs w:val="28"/>
          <w:lang w:val="vi-VN"/>
        </w:rPr>
      </w:pPr>
      <w:r w:rsidRPr="00113524">
        <w:rPr>
          <w:rFonts w:cs="Times New Roman"/>
          <w:b/>
          <w:i/>
          <w:iCs/>
          <w:color w:val="000000" w:themeColor="text1"/>
          <w:szCs w:val="28"/>
          <w:lang w:val="vi-VN"/>
        </w:rPr>
        <w:t>c) Giải pháp 3:</w:t>
      </w:r>
    </w:p>
    <w:p w14:paraId="7B7A4788" w14:textId="14879547" w:rsidR="00C65368" w:rsidRPr="00113524" w:rsidRDefault="00F37AF7" w:rsidP="00113524">
      <w:pPr>
        <w:spacing w:before="120" w:after="0" w:line="340" w:lineRule="exact"/>
        <w:ind w:firstLine="567"/>
        <w:jc w:val="both"/>
        <w:rPr>
          <w:rFonts w:cs="Times New Roman"/>
          <w:color w:val="000000" w:themeColor="text1"/>
          <w:spacing w:val="-4"/>
          <w:szCs w:val="28"/>
          <w:lang w:val="nl-NL"/>
        </w:rPr>
      </w:pPr>
      <w:r w:rsidRPr="00F37AF7">
        <w:rPr>
          <w:rFonts w:cs="Times New Roman"/>
          <w:color w:val="000000" w:themeColor="text1"/>
          <w:spacing w:val="-4"/>
          <w:szCs w:val="28"/>
          <w:lang w:val="nl-NL"/>
        </w:rPr>
        <w:t xml:space="preserve">Kinh phí hỗ trợ hoạt động của Tổ công nghệ số cộng đồng thôn, tổ dân phố được thực hiện theo phương thức khoán theo Tổ và được sử dụng phục vụ các hoạt động triển khai nhiệm vụ chung của Tổ; tham gia đào tạo, tập huấn, sinh hoạt chuyên môn, cập nhật kiến thức, bồi dưỡng nâng cao năng lực chuyển đổi số; thực hiện các nhiệm vụ chuyển đổi số định kỳ, đột xuất do cơ quan có thẩm quyền giao. </w:t>
      </w:r>
      <w:r w:rsidR="00784299" w:rsidRPr="00113524">
        <w:rPr>
          <w:rFonts w:cs="Times New Roman"/>
          <w:color w:val="000000" w:themeColor="text1"/>
          <w:spacing w:val="-4"/>
          <w:szCs w:val="28"/>
          <w:lang w:val="nl-NL"/>
        </w:rPr>
        <w:t xml:space="preserve"> </w:t>
      </w:r>
    </w:p>
    <w:p w14:paraId="771671F6" w14:textId="3F3BFD89" w:rsidR="00784299" w:rsidRPr="00113524" w:rsidRDefault="00784299" w:rsidP="00113524">
      <w:pPr>
        <w:spacing w:before="120" w:after="0" w:line="340" w:lineRule="exact"/>
        <w:ind w:firstLine="567"/>
        <w:jc w:val="both"/>
        <w:rPr>
          <w:rFonts w:cs="Times New Roman"/>
          <w:b/>
          <w:bCs/>
          <w:iCs/>
          <w:color w:val="000000" w:themeColor="text1"/>
          <w:spacing w:val="-4"/>
          <w:szCs w:val="28"/>
          <w:lang w:val="nl-NL"/>
        </w:rPr>
      </w:pPr>
      <w:r w:rsidRPr="00113524">
        <w:rPr>
          <w:rFonts w:cs="Times New Roman"/>
          <w:iCs/>
          <w:color w:val="000000" w:themeColor="text1"/>
          <w:spacing w:val="-4"/>
          <w:szCs w:val="28"/>
          <w:lang w:val="nl-NL"/>
        </w:rPr>
        <w:t xml:space="preserve">Mức hỗ trợ: </w:t>
      </w:r>
      <w:r w:rsidRPr="00113524">
        <w:rPr>
          <w:rFonts w:cs="Times New Roman"/>
          <w:b/>
          <w:bCs/>
          <w:iCs/>
          <w:color w:val="000000" w:themeColor="text1"/>
          <w:spacing w:val="-4"/>
          <w:szCs w:val="28"/>
          <w:lang w:val="nl-NL"/>
        </w:rPr>
        <w:t>700.000 đồng/tổ/tháng.</w:t>
      </w:r>
    </w:p>
    <w:p w14:paraId="331ECFBF" w14:textId="77777777" w:rsidR="00784299" w:rsidRPr="00113524" w:rsidRDefault="00784299" w:rsidP="00113524">
      <w:pPr>
        <w:spacing w:before="120" w:after="0" w:line="340" w:lineRule="exact"/>
        <w:ind w:firstLine="567"/>
        <w:jc w:val="both"/>
        <w:rPr>
          <w:rFonts w:cs="Times New Roman"/>
          <w:bCs/>
          <w:i/>
          <w:iCs/>
          <w:color w:val="000000" w:themeColor="text1"/>
          <w:szCs w:val="28"/>
          <w:lang w:val="vi-VN"/>
        </w:rPr>
      </w:pPr>
      <w:r w:rsidRPr="00113524">
        <w:rPr>
          <w:rFonts w:cs="Times New Roman"/>
          <w:bCs/>
          <w:i/>
          <w:iCs/>
          <w:color w:val="000000" w:themeColor="text1"/>
          <w:szCs w:val="28"/>
          <w:lang w:val="vi-VN"/>
        </w:rPr>
        <w:t>- Tác động đối với hệ thống pháp luật</w:t>
      </w:r>
    </w:p>
    <w:p w14:paraId="4014A316" w14:textId="77777777" w:rsidR="00784299" w:rsidRPr="00113524" w:rsidRDefault="00784299" w:rsidP="00113524">
      <w:pPr>
        <w:shd w:val="clear" w:color="auto" w:fill="FFFFFF"/>
        <w:spacing w:before="120" w:after="0" w:line="340" w:lineRule="exact"/>
        <w:ind w:firstLine="567"/>
        <w:jc w:val="both"/>
        <w:rPr>
          <w:rFonts w:cs="Times New Roman"/>
          <w:color w:val="000000" w:themeColor="text1"/>
          <w:spacing w:val="-2"/>
          <w:szCs w:val="28"/>
          <w:lang w:val="nl-NL"/>
        </w:rPr>
      </w:pPr>
      <w:r w:rsidRPr="00113524">
        <w:rPr>
          <w:rFonts w:cs="Times New Roman"/>
          <w:color w:val="000000" w:themeColor="text1"/>
          <w:spacing w:val="-2"/>
          <w:szCs w:val="28"/>
          <w:lang w:val="nl-NL"/>
        </w:rPr>
        <w:t>Chính sách phù hợp với quy định của Hiến pháp và các văn bản quy phạm pháp luật có liên quan đến chính sách; không hạn chế quyền con người, quyền và nghĩa vụ cơ bản của công dân được quy định trong Hiến pháp. Chính sách có tác động tích cực, góp phần hoàn thiện hệ thống pháp luật của Việt Nam.</w:t>
      </w:r>
    </w:p>
    <w:p w14:paraId="72C14E84" w14:textId="77777777" w:rsidR="00784299" w:rsidRPr="00113524" w:rsidRDefault="00784299" w:rsidP="00113524">
      <w:pPr>
        <w:shd w:val="clear" w:color="auto" w:fill="FFFFFF"/>
        <w:spacing w:before="120" w:after="0" w:line="340" w:lineRule="exact"/>
        <w:ind w:firstLine="567"/>
        <w:jc w:val="both"/>
        <w:rPr>
          <w:rFonts w:cs="Times New Roman"/>
          <w:color w:val="000000" w:themeColor="text1"/>
          <w:szCs w:val="28"/>
          <w:lang w:val="nl-NL"/>
        </w:rPr>
      </w:pPr>
      <w:r w:rsidRPr="00113524">
        <w:rPr>
          <w:rFonts w:cs="Times New Roman"/>
          <w:color w:val="000000" w:themeColor="text1"/>
          <w:spacing w:val="-2"/>
          <w:szCs w:val="28"/>
          <w:lang w:val="nl-NL"/>
        </w:rPr>
        <w:t xml:space="preserve">Chính sách </w:t>
      </w:r>
      <w:r w:rsidRPr="00113524">
        <w:rPr>
          <w:rFonts w:cs="Times New Roman"/>
          <w:color w:val="000000" w:themeColor="text1"/>
          <w:szCs w:val="28"/>
          <w:lang w:val="nl-NL"/>
        </w:rPr>
        <w:t xml:space="preserve">phù hợp, tương thích với </w:t>
      </w:r>
      <w:r w:rsidRPr="00113524">
        <w:rPr>
          <w:rFonts w:cs="Times New Roman"/>
          <w:color w:val="000000" w:themeColor="text1"/>
          <w:spacing w:val="-2"/>
          <w:szCs w:val="28"/>
          <w:lang w:val="nl-NL"/>
        </w:rPr>
        <w:t xml:space="preserve">các điều ước quốc tế có liên quan mà nước Cộng hòa xã hội chủ nghĩa Việt Nam là thành viên, không có </w:t>
      </w:r>
      <w:r w:rsidRPr="00113524">
        <w:rPr>
          <w:rFonts w:cs="Times New Roman"/>
          <w:color w:val="000000" w:themeColor="text1"/>
          <w:szCs w:val="28"/>
          <w:lang w:val="nl-NL"/>
        </w:rPr>
        <w:t>nguy cơ xung đột, tác động tiêu cực với các điều ước quốc tế. Dự thảo Nghị quyết không có khả năng phát sinh tranh chấp quốc tế, thương mại đầu tư.</w:t>
      </w:r>
    </w:p>
    <w:p w14:paraId="7CEE21C0" w14:textId="77777777" w:rsidR="00784299" w:rsidRPr="00113524" w:rsidRDefault="00784299" w:rsidP="00113524">
      <w:pPr>
        <w:shd w:val="clear" w:color="auto" w:fill="FFFFFF"/>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Đối chiếu với các quy định của văn bản quy phạm pháp luật hiện hành có liên quan do cơ quan nhà nước cấp trên ban hành thì chính sách có tính hợp pháp, thống nhất; không có sự mâu thuẫn, chồng chéo, trùng lặp với quy định hiện hành hoặc chưa có pháp luật điều chỉnh. Chính sách không có khả năng tạo ra quy định mới xung đột với quy phạm pháp luật chuyên ngành hay quy phạm pháp luật chung trong các Bộ luật, luật. Chính sách bảo đảm tính khả thi về mặt pháp lý, có thể thực thi ngay trong khuôn khổ pháp luật hiện hành, không cần lộ trình cụ thể để thực hiện.</w:t>
      </w:r>
    </w:p>
    <w:p w14:paraId="5691B012" w14:textId="77777777" w:rsidR="00784299" w:rsidRPr="00113524" w:rsidRDefault="00784299" w:rsidP="00113524">
      <w:pPr>
        <w:spacing w:before="120" w:after="0" w:line="340" w:lineRule="exact"/>
        <w:ind w:firstLine="567"/>
        <w:jc w:val="both"/>
        <w:rPr>
          <w:rFonts w:cs="Times New Roman"/>
          <w:bCs/>
          <w:i/>
          <w:iCs/>
          <w:color w:val="000000" w:themeColor="text1"/>
          <w:szCs w:val="28"/>
          <w:lang w:val="vi-VN"/>
        </w:rPr>
      </w:pPr>
      <w:r w:rsidRPr="00113524">
        <w:rPr>
          <w:rFonts w:cs="Times New Roman"/>
          <w:bCs/>
          <w:i/>
          <w:iCs/>
          <w:color w:val="000000" w:themeColor="text1"/>
          <w:szCs w:val="28"/>
          <w:lang w:val="vi-VN"/>
        </w:rPr>
        <w:t>- Tác động về kinh tế - xã hội</w:t>
      </w:r>
    </w:p>
    <w:p w14:paraId="2E1C7CFB"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Dự kiến nguồn lực chi cho hỗ trợ Tổ công nghệ số cộng đồng:</w:t>
      </w:r>
    </w:p>
    <w:p w14:paraId="15F365E1"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 xml:space="preserve">- Tổng số Tổ CNSCĐ thôn, tổ dân phố trên địa bàn tỉnh: </w:t>
      </w:r>
      <w:r w:rsidRPr="00113524">
        <w:rPr>
          <w:rFonts w:cs="Times New Roman"/>
          <w:b/>
          <w:bCs/>
          <w:color w:val="000000" w:themeColor="text1"/>
          <w:szCs w:val="28"/>
          <w:lang w:val="nl-NL"/>
        </w:rPr>
        <w:t>2.858</w:t>
      </w:r>
      <w:r w:rsidRPr="00113524">
        <w:rPr>
          <w:rFonts w:cs="Times New Roman"/>
          <w:color w:val="000000" w:themeColor="text1"/>
          <w:szCs w:val="28"/>
          <w:lang w:val="nl-NL"/>
        </w:rPr>
        <w:t xml:space="preserve"> tổ.</w:t>
      </w:r>
    </w:p>
    <w:p w14:paraId="35982129"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 xml:space="preserve">- Tổng kinh phí hỗ trợ trong 01 tháng: </w:t>
      </w:r>
      <w:r w:rsidRPr="00113524">
        <w:rPr>
          <w:rFonts w:cs="Times New Roman"/>
          <w:b/>
          <w:bCs/>
          <w:color w:val="000000" w:themeColor="text1"/>
          <w:szCs w:val="28"/>
          <w:lang w:val="nl-NL"/>
        </w:rPr>
        <w:t>2.000.600.000</w:t>
      </w:r>
      <w:r w:rsidRPr="00113524">
        <w:rPr>
          <w:rFonts w:cs="Times New Roman"/>
          <w:color w:val="000000" w:themeColor="text1"/>
          <w:szCs w:val="28"/>
          <w:lang w:val="nl-NL"/>
        </w:rPr>
        <w:t xml:space="preserve"> đồng.</w:t>
      </w:r>
    </w:p>
    <w:p w14:paraId="283CF31E"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 xml:space="preserve">- Tổng kinh phí hỗ trợ trong 01 năm: </w:t>
      </w:r>
      <w:r w:rsidRPr="00113524">
        <w:rPr>
          <w:rFonts w:cs="Times New Roman"/>
          <w:b/>
          <w:bCs/>
          <w:color w:val="000000" w:themeColor="text1"/>
          <w:szCs w:val="28"/>
          <w:lang w:val="nl-NL"/>
        </w:rPr>
        <w:t>24.007.200.000</w:t>
      </w:r>
      <w:r w:rsidRPr="00113524">
        <w:rPr>
          <w:rFonts w:cs="Times New Roman"/>
          <w:color w:val="000000" w:themeColor="text1"/>
          <w:szCs w:val="28"/>
          <w:lang w:val="nl-NL"/>
        </w:rPr>
        <w:t xml:space="preserve"> đồng.</w:t>
      </w:r>
    </w:p>
    <w:p w14:paraId="45479BD7"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color w:val="000000" w:themeColor="text1"/>
          <w:szCs w:val="28"/>
          <w:lang w:val="nl-NL"/>
        </w:rPr>
        <w:t xml:space="preserve">- Tổng kinh phí thực hiện hỗ trợ Tổ CNSCĐ thôn, tổ dân phố toàn tỉnh giai đoạn 2026-2030 khoảng: </w:t>
      </w:r>
      <w:r w:rsidRPr="00113524">
        <w:rPr>
          <w:rFonts w:cs="Times New Roman"/>
          <w:b/>
          <w:bCs/>
          <w:color w:val="000000" w:themeColor="text1"/>
          <w:szCs w:val="28"/>
          <w:lang w:val="nl-NL"/>
        </w:rPr>
        <w:t>108</w:t>
      </w:r>
      <w:r w:rsidRPr="00113524">
        <w:rPr>
          <w:rFonts w:cs="Times New Roman"/>
          <w:color w:val="000000" w:themeColor="text1"/>
          <w:szCs w:val="28"/>
          <w:lang w:val="nl-NL"/>
        </w:rPr>
        <w:t xml:space="preserve"> tỷ đồng (tính từ khi ban hành chính sách tháng 7/2026).</w:t>
      </w:r>
    </w:p>
    <w:p w14:paraId="67326E0E" w14:textId="77777777" w:rsidR="00784299" w:rsidRPr="00113524" w:rsidRDefault="00784299" w:rsidP="00113524">
      <w:pPr>
        <w:spacing w:before="120" w:after="0" w:line="340" w:lineRule="exact"/>
        <w:ind w:firstLine="567"/>
        <w:jc w:val="both"/>
        <w:rPr>
          <w:rFonts w:cs="Times New Roman"/>
          <w:iCs/>
          <w:color w:val="000000" w:themeColor="text1"/>
          <w:szCs w:val="28"/>
          <w:lang w:val="nl-NL"/>
        </w:rPr>
      </w:pPr>
      <w:r w:rsidRPr="00113524">
        <w:rPr>
          <w:rFonts w:cs="Times New Roman"/>
          <w:iCs/>
          <w:color w:val="000000" w:themeColor="text1"/>
          <w:szCs w:val="28"/>
          <w:lang w:val="nl-NL"/>
        </w:rPr>
        <w:lastRenderedPageBreak/>
        <w:t>- Thời gian thực hiện: kể từ ngày Nghị quyết này có hiệu lực thi hành đến hết ngày 31 tháng 12 năm 2030.</w:t>
      </w:r>
    </w:p>
    <w:p w14:paraId="14B4FEF5" w14:textId="77777777" w:rsidR="00784299" w:rsidRPr="00113524" w:rsidRDefault="00784299" w:rsidP="00113524">
      <w:pPr>
        <w:spacing w:before="120" w:after="0" w:line="340" w:lineRule="exact"/>
        <w:ind w:firstLine="567"/>
        <w:jc w:val="both"/>
        <w:rPr>
          <w:rFonts w:cs="Times New Roman"/>
          <w:color w:val="000000" w:themeColor="text1"/>
          <w:spacing w:val="-2"/>
          <w:szCs w:val="28"/>
          <w:lang w:val="nl-NL"/>
        </w:rPr>
      </w:pPr>
      <w:r w:rsidRPr="00113524">
        <w:rPr>
          <w:rFonts w:cs="Times New Roman"/>
          <w:color w:val="000000" w:themeColor="text1"/>
          <w:spacing w:val="-2"/>
          <w:szCs w:val="28"/>
          <w:lang w:val="nl-NL"/>
        </w:rPr>
        <w:t>Tổng kinh phí tăng thêm mỗi năm được cân đối đảm bảo phù hợp giữa số lượng nhiệm vụ khoa học, công nghệ và đổi mới sáng tạo được phê duyệt và kinh phí sự nghiệp khoa học công nghệ theo phân bổ theo năm của Bộ Tài chính.</w:t>
      </w:r>
    </w:p>
    <w:p w14:paraId="7EA5B7BF" w14:textId="77777777" w:rsidR="00784299" w:rsidRPr="00113524" w:rsidRDefault="00784299" w:rsidP="00113524">
      <w:pPr>
        <w:spacing w:before="120" w:after="0" w:line="340" w:lineRule="exact"/>
        <w:ind w:firstLine="567"/>
        <w:jc w:val="both"/>
        <w:rPr>
          <w:rFonts w:cs="Times New Roman"/>
          <w:color w:val="000000" w:themeColor="text1"/>
          <w:szCs w:val="28"/>
          <w:lang w:val="nl-NL"/>
        </w:rPr>
      </w:pPr>
      <w:r w:rsidRPr="00113524">
        <w:rPr>
          <w:rFonts w:cs="Times New Roman"/>
          <w:bCs/>
          <w:color w:val="000000" w:themeColor="text1"/>
          <w:szCs w:val="28"/>
          <w:lang w:val="nl-NL"/>
        </w:rPr>
        <w:t xml:space="preserve">- </w:t>
      </w:r>
      <w:r w:rsidRPr="00113524">
        <w:rPr>
          <w:rFonts w:cs="Times New Roman"/>
          <w:bCs/>
          <w:i/>
          <w:iCs/>
          <w:color w:val="000000" w:themeColor="text1"/>
          <w:szCs w:val="28"/>
          <w:lang w:val="nl-NL"/>
        </w:rPr>
        <w:t>Tác động về giới</w:t>
      </w:r>
      <w:r w:rsidRPr="00113524">
        <w:rPr>
          <w:rFonts w:cs="Times New Roman"/>
          <w:bCs/>
          <w:color w:val="000000" w:themeColor="text1"/>
          <w:szCs w:val="28"/>
          <w:lang w:val="nl-NL"/>
        </w:rPr>
        <w:t xml:space="preserve">: chính sách không tác động về giới; </w:t>
      </w:r>
      <w:r w:rsidRPr="00113524">
        <w:rPr>
          <w:rFonts w:cs="Times New Roman"/>
          <w:color w:val="000000" w:themeColor="text1"/>
          <w:szCs w:val="28"/>
          <w:lang w:val="nl-NL"/>
        </w:rPr>
        <w:t>cơ hội, điều kiện, năng lực thực hiện và thụ hưởng các quyền và lợi ích của mỗi giới về chính trị, kinh tế, lao động, giáo dục và đào tạo, khoa học và công nghệ, văn hóa, thông tin, thể dục, thể thao, y tế, gia đình và các vấn đề khác liên quan đến giới đảm bảo bình đẳng.</w:t>
      </w:r>
    </w:p>
    <w:p w14:paraId="368703D0" w14:textId="77777777" w:rsidR="00784299" w:rsidRPr="00113524" w:rsidRDefault="00784299" w:rsidP="00113524">
      <w:pPr>
        <w:spacing w:before="120" w:after="0" w:line="340" w:lineRule="exact"/>
        <w:ind w:firstLine="567"/>
        <w:jc w:val="both"/>
        <w:rPr>
          <w:rFonts w:cs="Times New Roman"/>
          <w:bCs/>
          <w:color w:val="000000" w:themeColor="text1"/>
          <w:spacing w:val="-8"/>
          <w:szCs w:val="28"/>
          <w:lang w:val="vi-VN"/>
        </w:rPr>
      </w:pPr>
      <w:r w:rsidRPr="00113524">
        <w:rPr>
          <w:rFonts w:cs="Times New Roman"/>
          <w:bCs/>
          <w:color w:val="000000" w:themeColor="text1"/>
          <w:spacing w:val="-8"/>
          <w:szCs w:val="28"/>
          <w:lang w:val="vi-VN"/>
        </w:rPr>
        <w:t xml:space="preserve">- </w:t>
      </w:r>
      <w:r w:rsidRPr="00113524">
        <w:rPr>
          <w:rFonts w:cs="Times New Roman"/>
          <w:bCs/>
          <w:i/>
          <w:iCs/>
          <w:color w:val="000000" w:themeColor="text1"/>
          <w:spacing w:val="-8"/>
          <w:szCs w:val="28"/>
          <w:lang w:val="vi-VN"/>
        </w:rPr>
        <w:t>Tác động của thủ tục hành chính</w:t>
      </w:r>
      <w:r w:rsidRPr="00113524">
        <w:rPr>
          <w:rFonts w:cs="Times New Roman"/>
          <w:bCs/>
          <w:color w:val="000000" w:themeColor="text1"/>
          <w:spacing w:val="-8"/>
          <w:szCs w:val="28"/>
          <w:lang w:val="vi-VN"/>
        </w:rPr>
        <w:t>: chính sách không phát sinh thủ tục hành chính.</w:t>
      </w:r>
    </w:p>
    <w:p w14:paraId="7F328FC8" w14:textId="4333E7D2" w:rsidR="0055007C" w:rsidRPr="00113524" w:rsidRDefault="00C65368" w:rsidP="00113524">
      <w:pPr>
        <w:spacing w:before="120" w:after="0" w:line="340" w:lineRule="exact"/>
        <w:ind w:firstLine="567"/>
        <w:jc w:val="both"/>
        <w:rPr>
          <w:rFonts w:cs="Times New Roman"/>
          <w:b/>
          <w:color w:val="000000" w:themeColor="text1"/>
          <w:szCs w:val="28"/>
          <w:lang w:val="vi-VN"/>
        </w:rPr>
      </w:pPr>
      <w:r w:rsidRPr="00113524">
        <w:rPr>
          <w:rFonts w:cs="Times New Roman"/>
          <w:b/>
          <w:color w:val="000000" w:themeColor="text1"/>
          <w:szCs w:val="28"/>
        </w:rPr>
        <w:t>2</w:t>
      </w:r>
      <w:r w:rsidR="0055007C" w:rsidRPr="00113524">
        <w:rPr>
          <w:rFonts w:cs="Times New Roman"/>
          <w:b/>
          <w:color w:val="000000" w:themeColor="text1"/>
          <w:szCs w:val="28"/>
          <w:lang w:val="vi-VN"/>
        </w:rPr>
        <w:t>.2. Giải pháp tối ưu được lựa chọn và lý do lựa chọn giải pháp</w:t>
      </w:r>
    </w:p>
    <w:p w14:paraId="130732B4" w14:textId="77777777" w:rsidR="00AD4F66" w:rsidRPr="00113524" w:rsidRDefault="001710FF" w:rsidP="00113524">
      <w:pPr>
        <w:spacing w:before="120" w:after="0" w:line="340" w:lineRule="exact"/>
        <w:ind w:firstLine="567"/>
        <w:jc w:val="both"/>
        <w:rPr>
          <w:rFonts w:cs="Times New Roman"/>
          <w:bCs/>
          <w:color w:val="000000" w:themeColor="text1"/>
          <w:szCs w:val="28"/>
          <w:lang w:val="vi-VN"/>
        </w:rPr>
      </w:pPr>
      <w:r w:rsidRPr="00113524">
        <w:rPr>
          <w:rFonts w:cs="Times New Roman"/>
          <w:bCs/>
          <w:color w:val="000000" w:themeColor="text1"/>
          <w:szCs w:val="28"/>
          <w:lang w:val="vi-VN"/>
        </w:rPr>
        <w:t xml:space="preserve">Qua phân tích các tác động, đặc biệt là tác động kinh tế- xã hội, cơ quan soạn thảo lựa chọn </w:t>
      </w:r>
      <w:r w:rsidRPr="00113524">
        <w:rPr>
          <w:rFonts w:cs="Times New Roman"/>
          <w:b/>
          <w:color w:val="000000" w:themeColor="text1"/>
          <w:szCs w:val="28"/>
          <w:lang w:val="vi-VN"/>
        </w:rPr>
        <w:t>giải pháp 1</w:t>
      </w:r>
      <w:r w:rsidR="00AD4F66" w:rsidRPr="00113524">
        <w:rPr>
          <w:rFonts w:cs="Times New Roman"/>
          <w:b/>
          <w:color w:val="000000" w:themeColor="text1"/>
          <w:szCs w:val="28"/>
          <w:lang w:val="vi-VN"/>
        </w:rPr>
        <w:t>.</w:t>
      </w:r>
    </w:p>
    <w:p w14:paraId="21AD9203" w14:textId="77777777" w:rsidR="00253024" w:rsidRPr="00113524" w:rsidRDefault="00AD4F66" w:rsidP="00113524">
      <w:pPr>
        <w:spacing w:before="120" w:after="0" w:line="340" w:lineRule="exact"/>
        <w:ind w:firstLine="567"/>
        <w:jc w:val="both"/>
        <w:rPr>
          <w:rFonts w:cs="Times New Roman"/>
          <w:color w:val="000000" w:themeColor="text1"/>
          <w:spacing w:val="-6"/>
          <w:szCs w:val="28"/>
          <w:lang w:val="vi-VN"/>
        </w:rPr>
      </w:pPr>
      <w:r w:rsidRPr="00113524">
        <w:rPr>
          <w:rFonts w:cs="Times New Roman"/>
          <w:b/>
          <w:color w:val="000000" w:themeColor="text1"/>
          <w:szCs w:val="28"/>
          <w:lang w:val="vi-VN"/>
        </w:rPr>
        <w:t>L</w:t>
      </w:r>
      <w:r w:rsidR="001710FF" w:rsidRPr="00113524">
        <w:rPr>
          <w:rFonts w:cs="Times New Roman"/>
          <w:b/>
          <w:color w:val="000000" w:themeColor="text1"/>
          <w:szCs w:val="28"/>
          <w:lang w:val="vi-VN"/>
        </w:rPr>
        <w:t>ý do</w:t>
      </w:r>
      <w:r w:rsidRPr="00113524">
        <w:rPr>
          <w:rFonts w:cs="Times New Roman"/>
          <w:b/>
          <w:color w:val="000000" w:themeColor="text1"/>
          <w:szCs w:val="28"/>
          <w:lang w:val="vi-VN"/>
        </w:rPr>
        <w:t xml:space="preserve"> lựa chọn</w:t>
      </w:r>
      <w:r w:rsidR="001710FF" w:rsidRPr="00113524">
        <w:rPr>
          <w:rFonts w:cs="Times New Roman"/>
          <w:bCs/>
          <w:color w:val="000000" w:themeColor="text1"/>
          <w:szCs w:val="28"/>
          <w:lang w:val="vi-VN"/>
        </w:rPr>
        <w:t>: Mức chi tham khảo mức chi 1 số tỉnh, thành phố có điều kiện tương đồng (thành phố Đà Nẵng, tỉnh Cà Mau)</w:t>
      </w:r>
      <w:r w:rsidR="001710FF" w:rsidRPr="00113524">
        <w:rPr>
          <w:rFonts w:cs="Times New Roman"/>
          <w:color w:val="000000" w:themeColor="text1"/>
          <w:spacing w:val="-6"/>
          <w:szCs w:val="28"/>
          <w:lang w:val="vi-VN"/>
        </w:rPr>
        <w:t xml:space="preserve">; do đó ngân sách nhà nước đủ nguồn lực để thực hiện và phù hợp với tình hình thực tiễn của tỉnh. </w:t>
      </w:r>
    </w:p>
    <w:p w14:paraId="5F8B3D5A" w14:textId="52D132E4" w:rsidR="00AD4F66" w:rsidRPr="00113524" w:rsidRDefault="001710FF" w:rsidP="00113524">
      <w:pPr>
        <w:spacing w:before="120" w:after="0" w:line="340" w:lineRule="exact"/>
        <w:ind w:firstLine="567"/>
        <w:jc w:val="both"/>
        <w:rPr>
          <w:rFonts w:cs="Times New Roman"/>
          <w:bCs/>
          <w:color w:val="000000" w:themeColor="text1"/>
          <w:szCs w:val="28"/>
          <w:lang w:val="nl-NL"/>
        </w:rPr>
      </w:pPr>
      <w:r w:rsidRPr="00113524">
        <w:rPr>
          <w:rFonts w:cs="Times New Roman"/>
          <w:color w:val="000000" w:themeColor="text1"/>
          <w:spacing w:val="-6"/>
          <w:szCs w:val="28"/>
          <w:lang w:val="vi-VN"/>
        </w:rPr>
        <w:t xml:space="preserve">Đối với giải pháp </w:t>
      </w:r>
      <w:r w:rsidR="00253024" w:rsidRPr="00113524">
        <w:rPr>
          <w:rFonts w:cs="Times New Roman"/>
          <w:color w:val="000000" w:themeColor="text1"/>
          <w:spacing w:val="-6"/>
          <w:szCs w:val="28"/>
          <w:lang w:val="vi-VN"/>
        </w:rPr>
        <w:t>2</w:t>
      </w:r>
      <w:r w:rsidRPr="00113524">
        <w:rPr>
          <w:rFonts w:cs="Times New Roman"/>
          <w:color w:val="000000" w:themeColor="text1"/>
          <w:spacing w:val="-6"/>
          <w:szCs w:val="28"/>
          <w:lang w:val="vi-VN"/>
        </w:rPr>
        <w:t xml:space="preserve"> và </w:t>
      </w:r>
      <w:r w:rsidR="00253024" w:rsidRPr="00113524">
        <w:rPr>
          <w:rFonts w:cs="Times New Roman"/>
          <w:color w:val="000000" w:themeColor="text1"/>
          <w:spacing w:val="-6"/>
          <w:szCs w:val="28"/>
          <w:lang w:val="vi-VN"/>
        </w:rPr>
        <w:t>3</w:t>
      </w:r>
      <w:r w:rsidRPr="00113524">
        <w:rPr>
          <w:rFonts w:cs="Times New Roman"/>
          <w:color w:val="000000" w:themeColor="text1"/>
          <w:spacing w:val="-6"/>
          <w:szCs w:val="28"/>
          <w:lang w:val="vi-VN"/>
        </w:rPr>
        <w:t xml:space="preserve"> làm phát sinh ngân sách nhà nước do mức chi cao</w:t>
      </w:r>
      <w:r w:rsidR="00253024" w:rsidRPr="00113524">
        <w:rPr>
          <w:rFonts w:cs="Times New Roman"/>
          <w:color w:val="000000" w:themeColor="text1"/>
          <w:spacing w:val="-6"/>
          <w:szCs w:val="28"/>
          <w:lang w:val="vi-VN"/>
        </w:rPr>
        <w:t xml:space="preserve">, </w:t>
      </w:r>
      <w:r w:rsidR="00AD4F66" w:rsidRPr="00113524">
        <w:rPr>
          <w:rFonts w:eastAsia="Times New Roman" w:cs="Times New Roman"/>
          <w:color w:val="000000" w:themeColor="text1"/>
          <w:szCs w:val="28"/>
          <w:lang w:val="nl-NL"/>
        </w:rPr>
        <w:t>khả năng cân đối, bố trí từ ngân sách nhà nước hạn chế hơn về nguồn lực.</w:t>
      </w:r>
    </w:p>
    <w:p w14:paraId="18FE49AA" w14:textId="77777777" w:rsidR="00106DF7" w:rsidRPr="00113524" w:rsidRDefault="00106DF7" w:rsidP="00113524">
      <w:pPr>
        <w:shd w:val="clear" w:color="auto" w:fill="FFFFFF"/>
        <w:spacing w:before="120" w:after="0" w:line="340" w:lineRule="exact"/>
        <w:ind w:firstLine="567"/>
        <w:jc w:val="both"/>
        <w:rPr>
          <w:rFonts w:eastAsia="Times New Roman" w:cs="Times New Roman"/>
          <w:color w:val="000000" w:themeColor="text1"/>
          <w:szCs w:val="28"/>
          <w:lang w:val="nl-NL"/>
        </w:rPr>
      </w:pPr>
      <w:r w:rsidRPr="00113524">
        <w:rPr>
          <w:rFonts w:eastAsia="Times New Roman" w:cs="Times New Roman"/>
          <w:b/>
          <w:bCs/>
          <w:color w:val="000000" w:themeColor="text1"/>
          <w:szCs w:val="28"/>
          <w:lang w:val="nl-NL"/>
        </w:rPr>
        <w:t>III. PHỤ LỤC</w:t>
      </w:r>
    </w:p>
    <w:p w14:paraId="39625BBA" w14:textId="77777777" w:rsidR="00AA73FC" w:rsidRPr="00113524" w:rsidRDefault="00AA73FC" w:rsidP="00113524">
      <w:pPr>
        <w:spacing w:before="120" w:after="0" w:line="340" w:lineRule="exact"/>
        <w:ind w:firstLine="567"/>
        <w:jc w:val="both"/>
        <w:rPr>
          <w:rFonts w:cs="Times New Roman"/>
          <w:b/>
          <w:bCs/>
          <w:color w:val="000000" w:themeColor="text1"/>
          <w:szCs w:val="28"/>
          <w:lang w:val="vi-VN"/>
        </w:rPr>
      </w:pPr>
      <w:r w:rsidRPr="00113524">
        <w:rPr>
          <w:rFonts w:cs="Times New Roman"/>
          <w:iCs/>
          <w:color w:val="000000" w:themeColor="text1"/>
          <w:szCs w:val="28"/>
          <w:lang w:val="vi-VN"/>
        </w:rPr>
        <w:t xml:space="preserve">Kèm theo Báo cáo này có Phụ lục </w:t>
      </w:r>
      <w:r w:rsidRPr="00113524">
        <w:rPr>
          <w:rFonts w:cs="Times New Roman"/>
          <w:iCs/>
          <w:color w:val="000000" w:themeColor="text1"/>
          <w:szCs w:val="28"/>
        </w:rPr>
        <w:t xml:space="preserve">dự kiến kinh phí các giải pháp để thực hiện chính </w:t>
      </w:r>
      <w:r w:rsidRPr="00113524">
        <w:rPr>
          <w:rFonts w:cs="Times New Roman"/>
          <w:iCs/>
          <w:color w:val="000000" w:themeColor="text1"/>
          <w:szCs w:val="28"/>
          <w:lang w:val="vi-VN"/>
        </w:rPr>
        <w:t>sách.</w:t>
      </w:r>
    </w:p>
    <w:p w14:paraId="0D65B964" w14:textId="751B0C49" w:rsidR="00AA73FC" w:rsidRPr="00113524" w:rsidRDefault="00AA73FC" w:rsidP="00113524">
      <w:pPr>
        <w:spacing w:before="120" w:after="0" w:line="340" w:lineRule="exact"/>
        <w:ind w:firstLine="567"/>
        <w:jc w:val="both"/>
        <w:rPr>
          <w:rFonts w:cs="Times New Roman"/>
          <w:color w:val="000000" w:themeColor="text1"/>
          <w:szCs w:val="28"/>
          <w:lang w:val="vi-VN"/>
        </w:rPr>
      </w:pPr>
      <w:r w:rsidRPr="00113524">
        <w:rPr>
          <w:rFonts w:cs="Times New Roman"/>
          <w:color w:val="000000" w:themeColor="text1"/>
          <w:szCs w:val="28"/>
          <w:lang w:val="vi-VN"/>
        </w:rPr>
        <w:t>Trên đây là báo cáo đ</w:t>
      </w:r>
      <w:r w:rsidRPr="00113524">
        <w:rPr>
          <w:rFonts w:cs="Times New Roman"/>
          <w:color w:val="000000" w:themeColor="text1"/>
          <w:szCs w:val="28"/>
        </w:rPr>
        <w:t xml:space="preserve">ánh giá tác động của chính sách </w:t>
      </w:r>
      <w:r w:rsidR="00381CDC" w:rsidRPr="00113524">
        <w:rPr>
          <w:rFonts w:cs="Times New Roman"/>
          <w:color w:val="000000" w:themeColor="text1"/>
          <w:szCs w:val="28"/>
        </w:rPr>
        <w:t>Quy định nội dung, mức chi cho hoạt động Ban Chỉ đạo, Hội đồng tư vấn, Tổ Giúp việc triển khai thực hiện Nghị quyết số 57-NQ/TW ngày 22/12/2024 của Bộ Chính trị và Hỗ trợ hoạt động cho Tổ Công nghệ số cộng đồng trên địa bàn tỉnh</w:t>
      </w:r>
      <w:r w:rsidRPr="00113524">
        <w:rPr>
          <w:rFonts w:cs="Times New Roman"/>
          <w:color w:val="000000" w:themeColor="text1"/>
          <w:szCs w:val="28"/>
        </w:rPr>
        <w:t xml:space="preserve"> Bắc Ninh</w:t>
      </w:r>
      <w:r w:rsidR="00784299" w:rsidRPr="00113524">
        <w:rPr>
          <w:rFonts w:cs="Times New Roman"/>
          <w:color w:val="000000" w:themeColor="text1"/>
          <w:szCs w:val="28"/>
        </w:rPr>
        <w:t xml:space="preserve"> giai đoạn năm 2026 - 2030</w:t>
      </w:r>
      <w:r w:rsidRPr="00113524">
        <w:rPr>
          <w:rFonts w:cs="Times New Roman"/>
          <w:color w:val="000000" w:themeColor="text1"/>
          <w:szCs w:val="28"/>
          <w:lang w:val="vi-VN"/>
        </w:rPr>
        <w:t xml:space="preserve"> của Sở Khoa học và Công nghệ./.</w:t>
      </w:r>
    </w:p>
    <w:p w14:paraId="47FCCD97" w14:textId="77777777" w:rsidR="00A61655" w:rsidRPr="006056C6" w:rsidRDefault="00A61655" w:rsidP="00A61655">
      <w:pPr>
        <w:spacing w:before="120" w:after="0" w:line="240" w:lineRule="auto"/>
        <w:ind w:firstLine="567"/>
        <w:jc w:val="both"/>
        <w:rPr>
          <w:color w:val="000000" w:themeColor="text1"/>
          <w:sz w:val="10"/>
          <w:szCs w:val="4"/>
          <w:lang w:val="vi-VN"/>
        </w:rPr>
      </w:pPr>
    </w:p>
    <w:tbl>
      <w:tblPr>
        <w:tblStyle w:val="LiBang"/>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677"/>
      </w:tblGrid>
      <w:tr w:rsidR="00645D6A" w:rsidRPr="006056C6" w14:paraId="31D15170" w14:textId="77777777" w:rsidTr="00401550">
        <w:tc>
          <w:tcPr>
            <w:tcW w:w="4503" w:type="dxa"/>
          </w:tcPr>
          <w:p w14:paraId="15B0327A" w14:textId="77777777" w:rsidR="00D17C31" w:rsidRPr="006056C6" w:rsidRDefault="00034125" w:rsidP="005941F5">
            <w:pPr>
              <w:jc w:val="both"/>
              <w:rPr>
                <w:b/>
                <w:i/>
                <w:color w:val="000000" w:themeColor="text1"/>
                <w:sz w:val="24"/>
                <w:lang w:val="vi-VN"/>
              </w:rPr>
            </w:pPr>
            <w:r w:rsidRPr="006056C6">
              <w:rPr>
                <w:b/>
                <w:i/>
                <w:color w:val="000000" w:themeColor="text1"/>
                <w:sz w:val="24"/>
                <w:lang w:val="vi-VN"/>
              </w:rPr>
              <w:t>Nơi nhận:</w:t>
            </w:r>
          </w:p>
          <w:p w14:paraId="238D31F0" w14:textId="1EA3B008" w:rsidR="00034125" w:rsidRPr="006056C6" w:rsidRDefault="00034125" w:rsidP="005941F5">
            <w:pPr>
              <w:jc w:val="both"/>
              <w:rPr>
                <w:color w:val="000000" w:themeColor="text1"/>
                <w:sz w:val="22"/>
                <w:lang w:val="vi-VN"/>
              </w:rPr>
            </w:pPr>
            <w:r w:rsidRPr="006056C6">
              <w:rPr>
                <w:color w:val="000000" w:themeColor="text1"/>
                <w:sz w:val="22"/>
                <w:lang w:val="vi-VN"/>
              </w:rPr>
              <w:t xml:space="preserve">- </w:t>
            </w:r>
            <w:r w:rsidR="007635C4" w:rsidRPr="006056C6">
              <w:rPr>
                <w:color w:val="000000" w:themeColor="text1"/>
                <w:sz w:val="22"/>
                <w:lang w:val="vi-VN"/>
              </w:rPr>
              <w:t>HDDND tỉnh</w:t>
            </w:r>
            <w:r w:rsidRPr="006056C6">
              <w:rPr>
                <w:color w:val="000000" w:themeColor="text1"/>
                <w:sz w:val="22"/>
                <w:lang w:val="vi-VN"/>
              </w:rPr>
              <w:t>;</w:t>
            </w:r>
          </w:p>
          <w:p w14:paraId="08A4DC61" w14:textId="6553F884" w:rsidR="007635C4" w:rsidRPr="006056C6" w:rsidRDefault="007635C4" w:rsidP="005941F5">
            <w:pPr>
              <w:jc w:val="both"/>
              <w:rPr>
                <w:color w:val="000000" w:themeColor="text1"/>
                <w:sz w:val="22"/>
                <w:lang w:val="vi-VN"/>
              </w:rPr>
            </w:pPr>
            <w:r w:rsidRPr="006056C6">
              <w:rPr>
                <w:color w:val="000000" w:themeColor="text1"/>
                <w:sz w:val="22"/>
                <w:lang w:val="vi-VN"/>
              </w:rPr>
              <w:t>- UBND tỉnh;</w:t>
            </w:r>
          </w:p>
          <w:p w14:paraId="0E36E6CF" w14:textId="6ACACD72" w:rsidR="000B372B" w:rsidRPr="006056C6" w:rsidRDefault="000B372B" w:rsidP="005941F5">
            <w:pPr>
              <w:jc w:val="both"/>
              <w:rPr>
                <w:color w:val="000000" w:themeColor="text1"/>
                <w:sz w:val="22"/>
                <w:lang w:val="vi-VN"/>
              </w:rPr>
            </w:pPr>
            <w:r w:rsidRPr="006056C6">
              <w:rPr>
                <w:color w:val="000000" w:themeColor="text1"/>
                <w:sz w:val="22"/>
                <w:lang w:val="vi-VN"/>
              </w:rPr>
              <w:t>- Sở Tư pháp;</w:t>
            </w:r>
          </w:p>
          <w:p w14:paraId="62576E30" w14:textId="0853A004" w:rsidR="00106DF7" w:rsidRPr="006056C6" w:rsidRDefault="00106DF7" w:rsidP="005941F5">
            <w:pPr>
              <w:jc w:val="both"/>
              <w:rPr>
                <w:color w:val="000000" w:themeColor="text1"/>
                <w:sz w:val="22"/>
                <w:lang w:val="vi-VN"/>
              </w:rPr>
            </w:pPr>
            <w:r w:rsidRPr="006056C6">
              <w:rPr>
                <w:color w:val="000000" w:themeColor="text1"/>
                <w:sz w:val="22"/>
                <w:lang w:val="vi-VN"/>
              </w:rPr>
              <w:t>- Sở Tài chính;</w:t>
            </w:r>
          </w:p>
          <w:p w14:paraId="0F7493DE" w14:textId="111D0714" w:rsidR="00106DF7" w:rsidRPr="006056C6" w:rsidRDefault="00106DF7" w:rsidP="005941F5">
            <w:pPr>
              <w:jc w:val="both"/>
              <w:rPr>
                <w:color w:val="000000" w:themeColor="text1"/>
                <w:sz w:val="22"/>
                <w:lang w:val="vi-VN"/>
              </w:rPr>
            </w:pPr>
            <w:r w:rsidRPr="006056C6">
              <w:rPr>
                <w:color w:val="000000" w:themeColor="text1"/>
                <w:sz w:val="22"/>
                <w:lang w:val="vi-VN"/>
              </w:rPr>
              <w:t>- Sở Nội vụ;</w:t>
            </w:r>
          </w:p>
          <w:p w14:paraId="5B60F224" w14:textId="727E492C" w:rsidR="00106DF7" w:rsidRPr="006056C6" w:rsidRDefault="00106DF7" w:rsidP="005941F5">
            <w:pPr>
              <w:jc w:val="both"/>
              <w:rPr>
                <w:color w:val="000000" w:themeColor="text1"/>
                <w:sz w:val="22"/>
                <w:lang w:val="vi-VN"/>
              </w:rPr>
            </w:pPr>
            <w:r w:rsidRPr="006056C6">
              <w:rPr>
                <w:color w:val="000000" w:themeColor="text1"/>
                <w:sz w:val="22"/>
                <w:lang w:val="vi-VN"/>
              </w:rPr>
              <w:t>- Văn phòng UBND tỉnh;</w:t>
            </w:r>
          </w:p>
          <w:p w14:paraId="11573F8C" w14:textId="7E5F2BCE" w:rsidR="000B372B" w:rsidRPr="006056C6" w:rsidRDefault="000B372B" w:rsidP="005941F5">
            <w:pPr>
              <w:jc w:val="both"/>
              <w:rPr>
                <w:color w:val="000000" w:themeColor="text1"/>
                <w:sz w:val="22"/>
                <w:lang w:val="vi-VN"/>
              </w:rPr>
            </w:pPr>
            <w:r w:rsidRPr="006056C6">
              <w:rPr>
                <w:color w:val="000000" w:themeColor="text1"/>
                <w:sz w:val="22"/>
                <w:lang w:val="vi-VN"/>
              </w:rPr>
              <w:t>- Lãnh đạo Sở;</w:t>
            </w:r>
          </w:p>
          <w:p w14:paraId="34C14129" w14:textId="5D10701E" w:rsidR="000B372B" w:rsidRPr="006056C6" w:rsidRDefault="000B372B" w:rsidP="005941F5">
            <w:pPr>
              <w:jc w:val="both"/>
              <w:rPr>
                <w:color w:val="000000" w:themeColor="text1"/>
                <w:sz w:val="22"/>
                <w:lang w:val="vi-VN"/>
              </w:rPr>
            </w:pPr>
            <w:r w:rsidRPr="006056C6">
              <w:rPr>
                <w:color w:val="000000" w:themeColor="text1"/>
                <w:sz w:val="22"/>
                <w:lang w:val="vi-VN"/>
              </w:rPr>
              <w:t>- Các phòng, đơn vị trực thuộc Sở;</w:t>
            </w:r>
          </w:p>
          <w:p w14:paraId="7AC17FD4" w14:textId="7450BC42" w:rsidR="00034125" w:rsidRPr="006056C6" w:rsidRDefault="00586548" w:rsidP="005941F5">
            <w:pPr>
              <w:jc w:val="both"/>
              <w:rPr>
                <w:b/>
                <w:color w:val="000000" w:themeColor="text1"/>
                <w:lang w:val="vi-VN"/>
              </w:rPr>
            </w:pPr>
            <w:r w:rsidRPr="006056C6">
              <w:rPr>
                <w:color w:val="000000" w:themeColor="text1"/>
                <w:sz w:val="22"/>
                <w:lang w:val="vi-VN"/>
              </w:rPr>
              <w:t xml:space="preserve">- Lưu: VT, </w:t>
            </w:r>
            <w:r w:rsidR="00BB4CF9" w:rsidRPr="006056C6">
              <w:rPr>
                <w:color w:val="000000" w:themeColor="text1"/>
                <w:sz w:val="22"/>
              </w:rPr>
              <w:t>CĐS</w:t>
            </w:r>
            <w:r w:rsidR="00034125" w:rsidRPr="006056C6">
              <w:rPr>
                <w:color w:val="000000" w:themeColor="text1"/>
                <w:sz w:val="22"/>
                <w:lang w:val="vi-VN"/>
              </w:rPr>
              <w:t>.</w:t>
            </w:r>
          </w:p>
        </w:tc>
        <w:tc>
          <w:tcPr>
            <w:tcW w:w="4677" w:type="dxa"/>
          </w:tcPr>
          <w:p w14:paraId="6C51D855" w14:textId="50E66A9F" w:rsidR="00D17C31" w:rsidRPr="006056C6" w:rsidRDefault="00106DF7" w:rsidP="00034125">
            <w:pPr>
              <w:jc w:val="center"/>
              <w:rPr>
                <w:b/>
                <w:color w:val="000000" w:themeColor="text1"/>
                <w:lang w:val="vi-VN"/>
              </w:rPr>
            </w:pPr>
            <w:r w:rsidRPr="006056C6">
              <w:rPr>
                <w:b/>
                <w:color w:val="000000" w:themeColor="text1"/>
                <w:lang w:val="vi-VN"/>
              </w:rPr>
              <w:t xml:space="preserve">KT. </w:t>
            </w:r>
            <w:r w:rsidR="00034125" w:rsidRPr="006056C6">
              <w:rPr>
                <w:b/>
                <w:color w:val="000000" w:themeColor="text1"/>
                <w:lang w:val="vi-VN"/>
              </w:rPr>
              <w:t>GIÁM ĐỐC</w:t>
            </w:r>
          </w:p>
          <w:p w14:paraId="232FD783" w14:textId="56230C2A" w:rsidR="00106DF7" w:rsidRPr="006056C6" w:rsidRDefault="00106DF7" w:rsidP="00034125">
            <w:pPr>
              <w:jc w:val="center"/>
              <w:rPr>
                <w:b/>
                <w:color w:val="000000" w:themeColor="text1"/>
                <w:lang w:val="vi-VN"/>
              </w:rPr>
            </w:pPr>
            <w:r w:rsidRPr="006056C6">
              <w:rPr>
                <w:b/>
                <w:color w:val="000000" w:themeColor="text1"/>
                <w:lang w:val="vi-VN"/>
              </w:rPr>
              <w:t>PHÓ GIÁM ĐỐC</w:t>
            </w:r>
          </w:p>
          <w:p w14:paraId="2C6BA9B4" w14:textId="77777777" w:rsidR="000B372B" w:rsidRPr="006056C6" w:rsidRDefault="000B372B" w:rsidP="00034125">
            <w:pPr>
              <w:jc w:val="center"/>
              <w:rPr>
                <w:b/>
                <w:color w:val="000000" w:themeColor="text1"/>
                <w:lang w:val="vi-VN"/>
              </w:rPr>
            </w:pPr>
          </w:p>
          <w:p w14:paraId="119D9331" w14:textId="77777777" w:rsidR="000B372B" w:rsidRPr="006056C6" w:rsidRDefault="000B372B" w:rsidP="00034125">
            <w:pPr>
              <w:jc w:val="center"/>
              <w:rPr>
                <w:b/>
                <w:color w:val="000000" w:themeColor="text1"/>
                <w:lang w:val="vi-VN"/>
              </w:rPr>
            </w:pPr>
          </w:p>
          <w:p w14:paraId="4326D51E" w14:textId="77777777" w:rsidR="000B372B" w:rsidRPr="006056C6" w:rsidRDefault="000B372B" w:rsidP="00034125">
            <w:pPr>
              <w:jc w:val="center"/>
              <w:rPr>
                <w:b/>
                <w:color w:val="000000" w:themeColor="text1"/>
                <w:lang w:val="vi-VN"/>
              </w:rPr>
            </w:pPr>
          </w:p>
          <w:p w14:paraId="4B142974" w14:textId="77777777" w:rsidR="000B372B" w:rsidRPr="006056C6" w:rsidRDefault="000B372B" w:rsidP="00034125">
            <w:pPr>
              <w:jc w:val="center"/>
              <w:rPr>
                <w:b/>
                <w:color w:val="000000" w:themeColor="text1"/>
                <w:lang w:val="vi-VN"/>
              </w:rPr>
            </w:pPr>
          </w:p>
          <w:p w14:paraId="73702F3E" w14:textId="5C49FEC8" w:rsidR="00034125" w:rsidRPr="006056C6" w:rsidRDefault="00BB4CF9" w:rsidP="00284678">
            <w:pPr>
              <w:jc w:val="center"/>
              <w:rPr>
                <w:b/>
                <w:color w:val="000000" w:themeColor="text1"/>
              </w:rPr>
            </w:pPr>
            <w:r w:rsidRPr="006056C6">
              <w:rPr>
                <w:b/>
                <w:color w:val="000000" w:themeColor="text1"/>
              </w:rPr>
              <w:t>Nguyễn Gia Phong</w:t>
            </w:r>
          </w:p>
        </w:tc>
      </w:tr>
    </w:tbl>
    <w:p w14:paraId="75B5049A" w14:textId="77777777" w:rsidR="00A619BA" w:rsidRPr="006056C6" w:rsidRDefault="00A619BA" w:rsidP="003F4B9C">
      <w:pPr>
        <w:tabs>
          <w:tab w:val="left" w:pos="3928"/>
        </w:tabs>
        <w:spacing w:after="0" w:line="240" w:lineRule="auto"/>
        <w:jc w:val="center"/>
        <w:rPr>
          <w:rFonts w:eastAsia="Times New Roman" w:cs="Times New Roman"/>
          <w:b/>
          <w:bCs/>
          <w:color w:val="000000" w:themeColor="text1"/>
          <w:sz w:val="26"/>
          <w:szCs w:val="26"/>
          <w:lang w:val="nl-NL"/>
        </w:rPr>
      </w:pPr>
    </w:p>
    <w:p w14:paraId="20EF02EA" w14:textId="77777777" w:rsidR="00A619BA" w:rsidRPr="006056C6" w:rsidRDefault="00A619BA" w:rsidP="00C65368">
      <w:pPr>
        <w:tabs>
          <w:tab w:val="left" w:pos="3928"/>
        </w:tabs>
        <w:spacing w:after="0" w:line="240" w:lineRule="auto"/>
        <w:rPr>
          <w:rFonts w:eastAsia="Times New Roman" w:cs="Times New Roman"/>
          <w:b/>
          <w:bCs/>
          <w:color w:val="000000" w:themeColor="text1"/>
          <w:sz w:val="26"/>
          <w:szCs w:val="26"/>
          <w:lang w:val="nl-NL"/>
        </w:rPr>
      </w:pPr>
    </w:p>
    <w:p w14:paraId="1958FDC5" w14:textId="77777777" w:rsidR="00BA206D" w:rsidRPr="006056C6" w:rsidRDefault="00BA206D" w:rsidP="008A7DAB">
      <w:pPr>
        <w:tabs>
          <w:tab w:val="left" w:pos="3928"/>
        </w:tabs>
        <w:spacing w:after="0" w:line="240" w:lineRule="auto"/>
        <w:rPr>
          <w:rFonts w:eastAsia="Times New Roman" w:cs="Times New Roman"/>
          <w:b/>
          <w:bCs/>
          <w:color w:val="000000" w:themeColor="text1"/>
          <w:sz w:val="26"/>
          <w:szCs w:val="26"/>
          <w:lang w:val="nl-NL"/>
        </w:rPr>
        <w:sectPr w:rsidR="00BA206D" w:rsidRPr="006056C6" w:rsidSect="00113524">
          <w:headerReference w:type="default" r:id="rId8"/>
          <w:headerReference w:type="first" r:id="rId9"/>
          <w:pgSz w:w="11907" w:h="16840" w:code="9"/>
          <w:pgMar w:top="1134" w:right="1134" w:bottom="1134" w:left="1701" w:header="720" w:footer="181" w:gutter="0"/>
          <w:cols w:space="720"/>
          <w:titlePg/>
          <w:docGrid w:linePitch="381"/>
        </w:sectPr>
      </w:pPr>
    </w:p>
    <w:p w14:paraId="1B7EE553" w14:textId="77777777" w:rsidR="008A7DAB" w:rsidRPr="006056C6" w:rsidRDefault="008A7DAB" w:rsidP="008A7DAB">
      <w:pPr>
        <w:pStyle w:val="u1"/>
        <w:spacing w:before="0" w:after="0"/>
        <w:jc w:val="center"/>
        <w:rPr>
          <w:color w:val="000000" w:themeColor="text1"/>
          <w:sz w:val="28"/>
          <w:szCs w:val="28"/>
          <w:lang w:val="nl-NL"/>
        </w:rPr>
      </w:pPr>
      <w:r w:rsidRPr="006056C6">
        <w:rPr>
          <w:color w:val="000000" w:themeColor="text1"/>
          <w:sz w:val="28"/>
          <w:szCs w:val="28"/>
          <w:lang w:val="nl-NL"/>
        </w:rPr>
        <w:lastRenderedPageBreak/>
        <w:t xml:space="preserve">Phụ lục </w:t>
      </w:r>
    </w:p>
    <w:p w14:paraId="6E307033" w14:textId="77777777" w:rsidR="008A7DAB" w:rsidRPr="006056C6" w:rsidRDefault="008A7DAB" w:rsidP="008A7DAB">
      <w:pPr>
        <w:pStyle w:val="u1"/>
        <w:spacing w:before="0" w:after="0"/>
        <w:jc w:val="center"/>
        <w:rPr>
          <w:color w:val="000000" w:themeColor="text1"/>
          <w:sz w:val="28"/>
          <w:szCs w:val="28"/>
          <w:lang w:val="vi-VN"/>
        </w:rPr>
      </w:pPr>
      <w:r w:rsidRPr="006056C6">
        <w:rPr>
          <w:color w:val="000000" w:themeColor="text1"/>
          <w:sz w:val="28"/>
          <w:szCs w:val="28"/>
          <w:lang w:val="vi-VN"/>
        </w:rPr>
        <w:t>DỰ KIẾN KINH</w:t>
      </w:r>
      <w:r w:rsidRPr="006056C6">
        <w:rPr>
          <w:color w:val="000000" w:themeColor="text1"/>
          <w:sz w:val="28"/>
          <w:szCs w:val="28"/>
          <w:lang w:val="nl-NL"/>
        </w:rPr>
        <w:t xml:space="preserve"> PHÍ CÁC GIẢI PHÁP</w:t>
      </w:r>
      <w:r w:rsidRPr="006056C6">
        <w:rPr>
          <w:color w:val="000000" w:themeColor="text1"/>
          <w:sz w:val="28"/>
          <w:szCs w:val="28"/>
          <w:lang w:val="vi-VN"/>
        </w:rPr>
        <w:t xml:space="preserve"> ĐỂ THỰC HIỆN CHÍNH SÁCH</w:t>
      </w:r>
    </w:p>
    <w:p w14:paraId="6D80726F" w14:textId="40A29E9D" w:rsidR="008A7DAB" w:rsidRPr="006056C6" w:rsidRDefault="008A7DAB" w:rsidP="008A7DAB">
      <w:pPr>
        <w:pStyle w:val="u1"/>
        <w:spacing w:before="0" w:after="0"/>
        <w:jc w:val="center"/>
        <w:rPr>
          <w:b w:val="0"/>
          <w:bCs w:val="0"/>
          <w:i/>
          <w:iCs/>
          <w:color w:val="000000" w:themeColor="text1"/>
          <w:sz w:val="28"/>
          <w:szCs w:val="28"/>
        </w:rPr>
      </w:pPr>
      <w:r w:rsidRPr="006056C6">
        <w:rPr>
          <w:b w:val="0"/>
          <w:bCs w:val="0"/>
          <w:i/>
          <w:iCs/>
          <w:color w:val="000000" w:themeColor="text1"/>
          <w:sz w:val="28"/>
          <w:szCs w:val="28"/>
          <w:lang w:val="vi-VN"/>
        </w:rPr>
        <w:t>(Kèm theo Báo cáo số   /BC-SKHCN ngày    /</w:t>
      </w:r>
      <w:r w:rsidR="00C65368">
        <w:rPr>
          <w:b w:val="0"/>
          <w:bCs w:val="0"/>
          <w:i/>
          <w:iCs/>
          <w:color w:val="000000" w:themeColor="text1"/>
          <w:sz w:val="28"/>
          <w:szCs w:val="28"/>
        </w:rPr>
        <w:t>5</w:t>
      </w:r>
      <w:r w:rsidRPr="006056C6">
        <w:rPr>
          <w:b w:val="0"/>
          <w:bCs w:val="0"/>
          <w:i/>
          <w:iCs/>
          <w:color w:val="000000" w:themeColor="text1"/>
          <w:sz w:val="28"/>
          <w:szCs w:val="28"/>
          <w:lang w:val="vi-VN"/>
        </w:rPr>
        <w:t>/2026 của Sở Khoa học và Công nghệ)</w:t>
      </w:r>
    </w:p>
    <w:p w14:paraId="3F82B37D" w14:textId="6D500EE3" w:rsidR="000E14CF" w:rsidRPr="006056C6" w:rsidRDefault="000126F5" w:rsidP="00355810">
      <w:pPr>
        <w:spacing w:after="120"/>
        <w:jc w:val="right"/>
        <w:rPr>
          <w:i/>
          <w:iCs/>
          <w:color w:val="000000" w:themeColor="text1"/>
          <w:szCs w:val="28"/>
        </w:rPr>
      </w:pPr>
      <w:r w:rsidRPr="006056C6">
        <w:rPr>
          <w:i/>
          <w:iCs/>
          <w:noProof/>
          <w:color w:val="000000" w:themeColor="text1"/>
          <w:szCs w:val="28"/>
        </w:rPr>
        <mc:AlternateContent>
          <mc:Choice Requires="wps">
            <w:drawing>
              <wp:anchor distT="0" distB="0" distL="114300" distR="114300" simplePos="0" relativeHeight="251662336" behindDoc="0" locked="0" layoutInCell="1" allowOverlap="1" wp14:anchorId="33581D97" wp14:editId="30B2944E">
                <wp:simplePos x="0" y="0"/>
                <wp:positionH relativeFrom="column">
                  <wp:posOffset>3806190</wp:posOffset>
                </wp:positionH>
                <wp:positionV relativeFrom="paragraph">
                  <wp:posOffset>109220</wp:posOffset>
                </wp:positionV>
                <wp:extent cx="2004060" cy="0"/>
                <wp:effectExtent l="0" t="0" r="34290" b="19050"/>
                <wp:wrapNone/>
                <wp:docPr id="4" name="Straight Connector 4"/>
                <wp:cNvGraphicFramePr/>
                <a:graphic xmlns:a="http://schemas.openxmlformats.org/drawingml/2006/main">
                  <a:graphicData uri="http://schemas.microsoft.com/office/word/2010/wordprocessingShape">
                    <wps:wsp>
                      <wps:cNvCnPr/>
                      <wps:spPr>
                        <a:xfrm>
                          <a:off x="0" y="0"/>
                          <a:ext cx="20040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10AAFF"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99.7pt,8.6pt" to="457.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" strokecolor="black [3040]"/>
            </w:pict>
          </mc:Fallback>
        </mc:AlternateContent>
      </w:r>
    </w:p>
    <w:p w14:paraId="341D2996" w14:textId="44230092" w:rsidR="008A7DAB" w:rsidRPr="006056C6" w:rsidRDefault="00355810" w:rsidP="00355810">
      <w:pPr>
        <w:spacing w:after="120"/>
        <w:jc w:val="right"/>
        <w:rPr>
          <w:i/>
          <w:iCs/>
          <w:color w:val="000000" w:themeColor="text1"/>
          <w:szCs w:val="28"/>
        </w:rPr>
      </w:pPr>
      <w:r w:rsidRPr="006056C6">
        <w:rPr>
          <w:i/>
          <w:iCs/>
          <w:color w:val="000000" w:themeColor="text1"/>
          <w:szCs w:val="28"/>
        </w:rPr>
        <w:t xml:space="preserve">Đơn vị tính: </w:t>
      </w:r>
      <w:r w:rsidR="00593111" w:rsidRPr="006056C6">
        <w:rPr>
          <w:i/>
          <w:iCs/>
          <w:color w:val="000000" w:themeColor="text1"/>
          <w:szCs w:val="28"/>
        </w:rPr>
        <w:t xml:space="preserve">Nghìn </w:t>
      </w:r>
      <w:r w:rsidRPr="006056C6">
        <w:rPr>
          <w:i/>
          <w:iCs/>
          <w:color w:val="000000" w:themeColor="text1"/>
          <w:szCs w:val="28"/>
        </w:rPr>
        <w:t>đồng</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4353"/>
        <w:gridCol w:w="1411"/>
        <w:gridCol w:w="1988"/>
        <w:gridCol w:w="2141"/>
        <w:gridCol w:w="2147"/>
        <w:gridCol w:w="1952"/>
        <w:gridCol w:w="1136"/>
      </w:tblGrid>
      <w:tr w:rsidR="009F7FC8" w:rsidRPr="006056C6" w14:paraId="758B8CA0" w14:textId="77777777" w:rsidTr="000126F5">
        <w:trPr>
          <w:trHeight w:val="900"/>
          <w:tblHeader/>
          <w:jc w:val="center"/>
        </w:trPr>
        <w:tc>
          <w:tcPr>
            <w:tcW w:w="743" w:type="dxa"/>
            <w:vMerge w:val="restart"/>
            <w:vAlign w:val="center"/>
            <w:hideMark/>
          </w:tcPr>
          <w:p w14:paraId="5DD12759" w14:textId="77777777" w:rsidR="008A7DAB" w:rsidRPr="006056C6" w:rsidRDefault="008A7DAB" w:rsidP="0051401A">
            <w:pPr>
              <w:spacing w:after="0" w:line="240" w:lineRule="auto"/>
              <w:jc w:val="center"/>
              <w:rPr>
                <w:rFonts w:eastAsia="Times New Roman" w:cs="Times New Roman"/>
                <w:b/>
                <w:bCs/>
                <w:color w:val="000000" w:themeColor="text1"/>
                <w:sz w:val="26"/>
                <w:szCs w:val="26"/>
                <w:lang w:val="vi-VN" w:eastAsia="vi-VN"/>
              </w:rPr>
            </w:pPr>
            <w:r w:rsidRPr="006056C6">
              <w:rPr>
                <w:rFonts w:eastAsia="Times New Roman" w:cs="Times New Roman"/>
                <w:b/>
                <w:bCs/>
                <w:color w:val="000000" w:themeColor="text1"/>
                <w:sz w:val="26"/>
                <w:szCs w:val="26"/>
                <w:lang w:val="vi-VN" w:eastAsia="vi-VN"/>
              </w:rPr>
              <w:t>STT</w:t>
            </w:r>
          </w:p>
        </w:tc>
        <w:tc>
          <w:tcPr>
            <w:tcW w:w="4353" w:type="dxa"/>
            <w:vMerge w:val="restart"/>
            <w:vAlign w:val="center"/>
            <w:hideMark/>
          </w:tcPr>
          <w:p w14:paraId="3BDF6297" w14:textId="77777777" w:rsidR="008A7DAB" w:rsidRPr="006056C6" w:rsidRDefault="008A7DAB" w:rsidP="0051401A">
            <w:pPr>
              <w:spacing w:after="0" w:line="240" w:lineRule="auto"/>
              <w:jc w:val="center"/>
              <w:rPr>
                <w:rFonts w:eastAsia="Times New Roman" w:cs="Times New Roman"/>
                <w:b/>
                <w:bCs/>
                <w:color w:val="000000" w:themeColor="text1"/>
                <w:sz w:val="26"/>
                <w:szCs w:val="26"/>
                <w:lang w:val="vi-VN" w:eastAsia="vi-VN"/>
              </w:rPr>
            </w:pPr>
            <w:r w:rsidRPr="006056C6">
              <w:rPr>
                <w:rFonts w:eastAsia="Times New Roman" w:cs="Times New Roman"/>
                <w:b/>
                <w:bCs/>
                <w:color w:val="000000" w:themeColor="text1"/>
                <w:sz w:val="26"/>
                <w:szCs w:val="26"/>
                <w:lang w:val="vi-VN" w:eastAsia="vi-VN"/>
              </w:rPr>
              <w:t>Nội dung nhiệm vụ dự toán</w:t>
            </w:r>
          </w:p>
        </w:tc>
        <w:tc>
          <w:tcPr>
            <w:tcW w:w="1411" w:type="dxa"/>
            <w:vMerge w:val="restart"/>
            <w:vAlign w:val="center"/>
            <w:hideMark/>
          </w:tcPr>
          <w:p w14:paraId="03D60BDB" w14:textId="77777777" w:rsidR="008A7DAB" w:rsidRPr="006056C6" w:rsidRDefault="008A7DAB" w:rsidP="0051401A">
            <w:pPr>
              <w:spacing w:after="0" w:line="240" w:lineRule="auto"/>
              <w:jc w:val="center"/>
              <w:rPr>
                <w:rFonts w:eastAsia="Times New Roman" w:cs="Times New Roman"/>
                <w:b/>
                <w:bCs/>
                <w:color w:val="000000" w:themeColor="text1"/>
                <w:sz w:val="26"/>
                <w:szCs w:val="26"/>
                <w:lang w:val="vi-VN" w:eastAsia="vi-VN"/>
              </w:rPr>
            </w:pPr>
            <w:r w:rsidRPr="006056C6">
              <w:rPr>
                <w:rFonts w:eastAsia="Times New Roman" w:cs="Times New Roman"/>
                <w:b/>
                <w:bCs/>
                <w:color w:val="000000" w:themeColor="text1"/>
                <w:sz w:val="26"/>
                <w:szCs w:val="26"/>
                <w:lang w:val="vi-VN" w:eastAsia="vi-VN"/>
              </w:rPr>
              <w:t>Số lượng</w:t>
            </w:r>
          </w:p>
        </w:tc>
        <w:tc>
          <w:tcPr>
            <w:tcW w:w="6276" w:type="dxa"/>
            <w:gridSpan w:val="3"/>
            <w:vAlign w:val="center"/>
            <w:hideMark/>
          </w:tcPr>
          <w:p w14:paraId="45919199" w14:textId="77777777" w:rsidR="008A7DAB" w:rsidRPr="006056C6" w:rsidRDefault="008A7DAB" w:rsidP="0051401A">
            <w:pPr>
              <w:spacing w:after="0" w:line="240" w:lineRule="auto"/>
              <w:jc w:val="center"/>
              <w:rPr>
                <w:rFonts w:eastAsia="Times New Roman" w:cs="Times New Roman"/>
                <w:b/>
                <w:bCs/>
                <w:color w:val="000000" w:themeColor="text1"/>
                <w:sz w:val="26"/>
                <w:szCs w:val="26"/>
                <w:lang w:val="vi-VN" w:eastAsia="vi-VN"/>
              </w:rPr>
            </w:pPr>
            <w:r w:rsidRPr="006056C6">
              <w:rPr>
                <w:rFonts w:eastAsia="Times New Roman" w:cs="Times New Roman"/>
                <w:b/>
                <w:bCs/>
                <w:color w:val="000000" w:themeColor="text1"/>
                <w:sz w:val="26"/>
                <w:szCs w:val="26"/>
                <w:lang w:val="vi-VN" w:eastAsia="vi-VN"/>
              </w:rPr>
              <w:t>Thành tiền</w:t>
            </w:r>
          </w:p>
        </w:tc>
        <w:tc>
          <w:tcPr>
            <w:tcW w:w="1952" w:type="dxa"/>
            <w:vAlign w:val="center"/>
            <w:hideMark/>
          </w:tcPr>
          <w:p w14:paraId="7C8B6788" w14:textId="77777777" w:rsidR="008A7DAB" w:rsidRPr="006056C6" w:rsidRDefault="008A7DAB" w:rsidP="0051401A">
            <w:pPr>
              <w:spacing w:after="0" w:line="240" w:lineRule="auto"/>
              <w:jc w:val="center"/>
              <w:rPr>
                <w:rFonts w:eastAsia="Times New Roman" w:cs="Times New Roman"/>
                <w:b/>
                <w:bCs/>
                <w:color w:val="000000" w:themeColor="text1"/>
                <w:sz w:val="26"/>
                <w:szCs w:val="26"/>
                <w:lang w:val="vi-VN" w:eastAsia="vi-VN"/>
              </w:rPr>
            </w:pPr>
            <w:r w:rsidRPr="006056C6">
              <w:rPr>
                <w:rFonts w:eastAsia="Times New Roman" w:cs="Times New Roman"/>
                <w:b/>
                <w:bCs/>
                <w:color w:val="000000" w:themeColor="text1"/>
                <w:sz w:val="26"/>
                <w:szCs w:val="26"/>
                <w:lang w:val="vi-VN" w:eastAsia="vi-VN"/>
              </w:rPr>
              <w:t>Phương án lựa chọn</w:t>
            </w:r>
          </w:p>
        </w:tc>
        <w:tc>
          <w:tcPr>
            <w:tcW w:w="1136" w:type="dxa"/>
            <w:vAlign w:val="center"/>
            <w:hideMark/>
          </w:tcPr>
          <w:p w14:paraId="0B0FBB27" w14:textId="77777777" w:rsidR="008A7DAB" w:rsidRPr="006056C6" w:rsidRDefault="008A7DAB" w:rsidP="0051401A">
            <w:pPr>
              <w:spacing w:after="0" w:line="240" w:lineRule="auto"/>
              <w:jc w:val="center"/>
              <w:rPr>
                <w:rFonts w:eastAsia="Times New Roman" w:cs="Times New Roman"/>
                <w:b/>
                <w:bCs/>
                <w:color w:val="000000" w:themeColor="text1"/>
                <w:sz w:val="26"/>
                <w:szCs w:val="26"/>
                <w:lang w:val="vi-VN" w:eastAsia="vi-VN"/>
              </w:rPr>
            </w:pPr>
            <w:r w:rsidRPr="006056C6">
              <w:rPr>
                <w:rFonts w:eastAsia="Times New Roman" w:cs="Times New Roman"/>
                <w:b/>
                <w:bCs/>
                <w:color w:val="000000" w:themeColor="text1"/>
                <w:sz w:val="26"/>
                <w:szCs w:val="26"/>
                <w:lang w:val="vi-VN" w:eastAsia="vi-VN"/>
              </w:rPr>
              <w:t>Ghi chú</w:t>
            </w:r>
          </w:p>
        </w:tc>
      </w:tr>
      <w:tr w:rsidR="009F7FC8" w:rsidRPr="006056C6" w14:paraId="0A956971" w14:textId="77777777" w:rsidTr="000126F5">
        <w:trPr>
          <w:trHeight w:val="900"/>
          <w:jc w:val="center"/>
        </w:trPr>
        <w:tc>
          <w:tcPr>
            <w:tcW w:w="743" w:type="dxa"/>
            <w:vMerge/>
            <w:vAlign w:val="center"/>
            <w:hideMark/>
          </w:tcPr>
          <w:p w14:paraId="059EBE94" w14:textId="77777777" w:rsidR="008A7DAB" w:rsidRPr="006056C6" w:rsidRDefault="008A7DAB" w:rsidP="0051401A">
            <w:pPr>
              <w:spacing w:after="0" w:line="240" w:lineRule="auto"/>
              <w:rPr>
                <w:rFonts w:eastAsia="Times New Roman" w:cs="Times New Roman"/>
                <w:b/>
                <w:bCs/>
                <w:color w:val="000000" w:themeColor="text1"/>
                <w:sz w:val="26"/>
                <w:szCs w:val="26"/>
                <w:lang w:val="vi-VN" w:eastAsia="vi-VN"/>
              </w:rPr>
            </w:pPr>
          </w:p>
        </w:tc>
        <w:tc>
          <w:tcPr>
            <w:tcW w:w="4353" w:type="dxa"/>
            <w:vMerge/>
            <w:vAlign w:val="center"/>
            <w:hideMark/>
          </w:tcPr>
          <w:p w14:paraId="3601EF56" w14:textId="77777777" w:rsidR="008A7DAB" w:rsidRPr="006056C6" w:rsidRDefault="008A7DAB" w:rsidP="0051401A">
            <w:pPr>
              <w:spacing w:after="0" w:line="240" w:lineRule="auto"/>
              <w:rPr>
                <w:rFonts w:eastAsia="Times New Roman" w:cs="Times New Roman"/>
                <w:b/>
                <w:bCs/>
                <w:color w:val="000000" w:themeColor="text1"/>
                <w:sz w:val="26"/>
                <w:szCs w:val="26"/>
                <w:lang w:val="vi-VN" w:eastAsia="vi-VN"/>
              </w:rPr>
            </w:pPr>
          </w:p>
        </w:tc>
        <w:tc>
          <w:tcPr>
            <w:tcW w:w="1411" w:type="dxa"/>
            <w:vMerge/>
            <w:vAlign w:val="center"/>
            <w:hideMark/>
          </w:tcPr>
          <w:p w14:paraId="0347793B" w14:textId="77777777" w:rsidR="008A7DAB" w:rsidRPr="006056C6" w:rsidRDefault="008A7DAB" w:rsidP="0051401A">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hideMark/>
          </w:tcPr>
          <w:p w14:paraId="68028EBE" w14:textId="77777777" w:rsidR="008A7DAB" w:rsidRPr="006056C6" w:rsidRDefault="008A7DAB" w:rsidP="0051401A">
            <w:pPr>
              <w:spacing w:after="0" w:line="240" w:lineRule="auto"/>
              <w:jc w:val="center"/>
              <w:rPr>
                <w:rFonts w:eastAsia="Times New Roman" w:cs="Times New Roman"/>
                <w:b/>
                <w:bCs/>
                <w:color w:val="000000" w:themeColor="text1"/>
                <w:sz w:val="26"/>
                <w:szCs w:val="26"/>
                <w:lang w:val="vi-VN" w:eastAsia="vi-VN"/>
              </w:rPr>
            </w:pPr>
            <w:r w:rsidRPr="006056C6">
              <w:rPr>
                <w:rFonts w:eastAsia="Times New Roman" w:cs="Times New Roman"/>
                <w:b/>
                <w:bCs/>
                <w:color w:val="000000" w:themeColor="text1"/>
                <w:sz w:val="26"/>
                <w:szCs w:val="26"/>
                <w:lang w:val="vi-VN" w:eastAsia="vi-VN"/>
              </w:rPr>
              <w:t>Giải pháp 1</w:t>
            </w:r>
          </w:p>
        </w:tc>
        <w:tc>
          <w:tcPr>
            <w:tcW w:w="2141" w:type="dxa"/>
            <w:vAlign w:val="center"/>
            <w:hideMark/>
          </w:tcPr>
          <w:p w14:paraId="452B05B6" w14:textId="77777777" w:rsidR="008A7DAB" w:rsidRPr="006056C6" w:rsidRDefault="008A7DAB" w:rsidP="0051401A">
            <w:pPr>
              <w:spacing w:after="0" w:line="240" w:lineRule="auto"/>
              <w:jc w:val="center"/>
              <w:rPr>
                <w:rFonts w:eastAsia="Times New Roman" w:cs="Times New Roman"/>
                <w:b/>
                <w:bCs/>
                <w:color w:val="000000" w:themeColor="text1"/>
                <w:sz w:val="26"/>
                <w:szCs w:val="26"/>
                <w:lang w:val="vi-VN" w:eastAsia="vi-VN"/>
              </w:rPr>
            </w:pPr>
            <w:r w:rsidRPr="006056C6">
              <w:rPr>
                <w:rFonts w:eastAsia="Times New Roman" w:cs="Times New Roman"/>
                <w:b/>
                <w:bCs/>
                <w:color w:val="000000" w:themeColor="text1"/>
                <w:sz w:val="26"/>
                <w:szCs w:val="26"/>
                <w:lang w:val="vi-VN" w:eastAsia="vi-VN"/>
              </w:rPr>
              <w:t>Giải pháp 2</w:t>
            </w:r>
          </w:p>
        </w:tc>
        <w:tc>
          <w:tcPr>
            <w:tcW w:w="2147" w:type="dxa"/>
            <w:vAlign w:val="center"/>
            <w:hideMark/>
          </w:tcPr>
          <w:p w14:paraId="1E86FD2C" w14:textId="77777777" w:rsidR="008A7DAB" w:rsidRPr="006056C6" w:rsidRDefault="008A7DAB" w:rsidP="0051401A">
            <w:pPr>
              <w:spacing w:after="0" w:line="240" w:lineRule="auto"/>
              <w:jc w:val="center"/>
              <w:rPr>
                <w:rFonts w:eastAsia="Times New Roman" w:cs="Times New Roman"/>
                <w:b/>
                <w:bCs/>
                <w:color w:val="000000" w:themeColor="text1"/>
                <w:sz w:val="26"/>
                <w:szCs w:val="26"/>
                <w:lang w:val="vi-VN" w:eastAsia="vi-VN"/>
              </w:rPr>
            </w:pPr>
            <w:r w:rsidRPr="006056C6">
              <w:rPr>
                <w:rFonts w:eastAsia="Times New Roman" w:cs="Times New Roman"/>
                <w:b/>
                <w:bCs/>
                <w:color w:val="000000" w:themeColor="text1"/>
                <w:sz w:val="26"/>
                <w:szCs w:val="26"/>
                <w:lang w:val="vi-VN" w:eastAsia="vi-VN"/>
              </w:rPr>
              <w:t>Giải pháp 3</w:t>
            </w:r>
          </w:p>
        </w:tc>
        <w:tc>
          <w:tcPr>
            <w:tcW w:w="1952" w:type="dxa"/>
            <w:vAlign w:val="center"/>
            <w:hideMark/>
          </w:tcPr>
          <w:p w14:paraId="3BAB4399" w14:textId="77777777" w:rsidR="008A7DAB" w:rsidRPr="006056C6" w:rsidRDefault="008A7DAB" w:rsidP="0051401A">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hideMark/>
          </w:tcPr>
          <w:p w14:paraId="344D0A6B" w14:textId="77777777" w:rsidR="008A7DAB" w:rsidRPr="006056C6" w:rsidRDefault="008A7DAB" w:rsidP="0051401A">
            <w:pPr>
              <w:spacing w:after="0" w:line="240" w:lineRule="auto"/>
              <w:jc w:val="center"/>
              <w:rPr>
                <w:rFonts w:eastAsia="Times New Roman" w:cs="Times New Roman"/>
                <w:color w:val="000000" w:themeColor="text1"/>
                <w:sz w:val="26"/>
                <w:szCs w:val="26"/>
                <w:lang w:val="vi-VN" w:eastAsia="vi-VN"/>
              </w:rPr>
            </w:pPr>
          </w:p>
        </w:tc>
      </w:tr>
      <w:tr w:rsidR="009F7FC8" w:rsidRPr="006056C6" w14:paraId="581F8BB0" w14:textId="77777777" w:rsidTr="000126F5">
        <w:trPr>
          <w:trHeight w:val="373"/>
          <w:jc w:val="center"/>
        </w:trPr>
        <w:tc>
          <w:tcPr>
            <w:tcW w:w="743" w:type="dxa"/>
            <w:vAlign w:val="center"/>
          </w:tcPr>
          <w:p w14:paraId="50173E5D" w14:textId="7E0407E1" w:rsidR="002567E3" w:rsidRPr="006056C6" w:rsidRDefault="00784299" w:rsidP="002567E3">
            <w:pPr>
              <w:spacing w:after="0" w:line="240" w:lineRule="auto"/>
              <w:jc w:val="center"/>
              <w:rPr>
                <w:rFonts w:cs="Times New Roman"/>
                <w:b/>
                <w:bCs/>
                <w:color w:val="000000" w:themeColor="text1"/>
                <w:sz w:val="26"/>
                <w:szCs w:val="26"/>
              </w:rPr>
            </w:pPr>
            <w:r w:rsidRPr="006056C6">
              <w:rPr>
                <w:rFonts w:cs="Times New Roman"/>
                <w:b/>
                <w:bCs/>
                <w:color w:val="000000" w:themeColor="text1"/>
                <w:sz w:val="26"/>
                <w:szCs w:val="26"/>
              </w:rPr>
              <w:t>A</w:t>
            </w:r>
          </w:p>
        </w:tc>
        <w:tc>
          <w:tcPr>
            <w:tcW w:w="4353" w:type="dxa"/>
            <w:vAlign w:val="center"/>
          </w:tcPr>
          <w:p w14:paraId="26C05938" w14:textId="4BBDC859" w:rsidR="002567E3" w:rsidRPr="006056C6" w:rsidRDefault="002567E3" w:rsidP="000E14CF">
            <w:pPr>
              <w:spacing w:after="0" w:line="240" w:lineRule="auto"/>
              <w:jc w:val="both"/>
              <w:rPr>
                <w:rFonts w:cs="Times New Roman"/>
                <w:bCs/>
                <w:color w:val="000000" w:themeColor="text1"/>
                <w:sz w:val="26"/>
                <w:szCs w:val="26"/>
                <w:lang w:val="nl-NL"/>
              </w:rPr>
            </w:pPr>
            <w:r w:rsidRPr="006056C6">
              <w:rPr>
                <w:rFonts w:cs="Times New Roman"/>
                <w:b/>
                <w:color w:val="000000" w:themeColor="text1"/>
                <w:sz w:val="26"/>
                <w:szCs w:val="26"/>
                <w:lang w:val="nl-NL"/>
              </w:rPr>
              <w:t xml:space="preserve">Chính sách </w:t>
            </w:r>
            <w:r w:rsidR="00784299" w:rsidRPr="006056C6">
              <w:rPr>
                <w:rFonts w:cs="Times New Roman"/>
                <w:b/>
                <w:color w:val="000000" w:themeColor="text1"/>
                <w:sz w:val="26"/>
                <w:szCs w:val="26"/>
                <w:lang w:val="nl-NL"/>
              </w:rPr>
              <w:t>1</w:t>
            </w:r>
            <w:r w:rsidRPr="006056C6">
              <w:rPr>
                <w:rFonts w:cs="Times New Roman"/>
                <w:b/>
                <w:color w:val="000000" w:themeColor="text1"/>
                <w:sz w:val="26"/>
                <w:szCs w:val="26"/>
                <w:lang w:val="nl-NL"/>
              </w:rPr>
              <w:t xml:space="preserve">: </w:t>
            </w:r>
            <w:r w:rsidR="00784299" w:rsidRPr="006056C6">
              <w:rPr>
                <w:rFonts w:cs="Times New Roman"/>
                <w:b/>
                <w:color w:val="000000" w:themeColor="text1"/>
                <w:sz w:val="26"/>
                <w:szCs w:val="26"/>
                <w:lang w:val="nl-NL"/>
              </w:rPr>
              <w:t>Nội dung, mức chi cho hoạt động Ban Chỉ đạo, Hội đồng tư vấn, Tổ Giúp việc triển khai thực hiện Nghị quyết số 57-NQ/TW ngày 22/12/2024 của Bộ Chính trị</w:t>
            </w:r>
          </w:p>
        </w:tc>
        <w:tc>
          <w:tcPr>
            <w:tcW w:w="1411" w:type="dxa"/>
            <w:vAlign w:val="center"/>
          </w:tcPr>
          <w:p w14:paraId="3C2B6E3E" w14:textId="77777777" w:rsidR="002567E3" w:rsidRPr="006056C6" w:rsidRDefault="002567E3" w:rsidP="002567E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69312380" w14:textId="77777777" w:rsidR="002567E3" w:rsidRPr="006056C6" w:rsidRDefault="002567E3" w:rsidP="000E14CF">
            <w:pPr>
              <w:spacing w:after="0" w:line="240" w:lineRule="auto"/>
              <w:jc w:val="center"/>
              <w:rPr>
                <w:rFonts w:cs="Times New Roman"/>
                <w:color w:val="000000" w:themeColor="text1"/>
                <w:sz w:val="26"/>
                <w:szCs w:val="26"/>
              </w:rPr>
            </w:pPr>
          </w:p>
        </w:tc>
        <w:tc>
          <w:tcPr>
            <w:tcW w:w="2141" w:type="dxa"/>
            <w:vAlign w:val="center"/>
          </w:tcPr>
          <w:p w14:paraId="1D2BE3AF" w14:textId="77777777" w:rsidR="002567E3" w:rsidRPr="006056C6" w:rsidRDefault="002567E3" w:rsidP="000E14CF">
            <w:pPr>
              <w:spacing w:after="0" w:line="240" w:lineRule="auto"/>
              <w:jc w:val="center"/>
              <w:rPr>
                <w:rFonts w:cs="Times New Roman"/>
                <w:color w:val="000000" w:themeColor="text1"/>
                <w:sz w:val="26"/>
                <w:szCs w:val="26"/>
              </w:rPr>
            </w:pPr>
          </w:p>
        </w:tc>
        <w:tc>
          <w:tcPr>
            <w:tcW w:w="2147" w:type="dxa"/>
            <w:vAlign w:val="center"/>
          </w:tcPr>
          <w:p w14:paraId="37CA5F8E" w14:textId="77777777" w:rsidR="002567E3" w:rsidRPr="006056C6" w:rsidRDefault="002567E3" w:rsidP="000E14CF">
            <w:pPr>
              <w:spacing w:after="0" w:line="240" w:lineRule="auto"/>
              <w:jc w:val="center"/>
              <w:rPr>
                <w:rFonts w:cs="Times New Roman"/>
                <w:color w:val="000000" w:themeColor="text1"/>
                <w:sz w:val="26"/>
                <w:szCs w:val="26"/>
              </w:rPr>
            </w:pPr>
          </w:p>
        </w:tc>
        <w:tc>
          <w:tcPr>
            <w:tcW w:w="1952" w:type="dxa"/>
            <w:vAlign w:val="center"/>
          </w:tcPr>
          <w:p w14:paraId="69C0A027" w14:textId="77777777" w:rsidR="002567E3" w:rsidRPr="006056C6" w:rsidRDefault="002567E3" w:rsidP="000E14CF">
            <w:pPr>
              <w:spacing w:after="0" w:line="240" w:lineRule="auto"/>
              <w:jc w:val="center"/>
              <w:rPr>
                <w:rFonts w:eastAsia="Times New Roman" w:cs="Times New Roman"/>
                <w:bCs/>
                <w:color w:val="000000" w:themeColor="text1"/>
                <w:sz w:val="26"/>
                <w:szCs w:val="26"/>
                <w:lang w:val="vi-VN" w:eastAsia="vi-VN"/>
              </w:rPr>
            </w:pPr>
            <w:r w:rsidRPr="006056C6">
              <w:rPr>
                <w:rFonts w:eastAsia="Times New Roman" w:cs="Times New Roman"/>
                <w:bCs/>
                <w:color w:val="000000" w:themeColor="text1"/>
                <w:sz w:val="26"/>
                <w:szCs w:val="26"/>
                <w:lang w:eastAsia="vi-VN"/>
              </w:rPr>
              <w:t>Lựa chọn giải pháp 1</w:t>
            </w:r>
          </w:p>
        </w:tc>
        <w:tc>
          <w:tcPr>
            <w:tcW w:w="1136" w:type="dxa"/>
            <w:vAlign w:val="center"/>
          </w:tcPr>
          <w:p w14:paraId="1DCCE2A5"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9F7FC8" w:rsidRPr="006056C6" w14:paraId="55612FD1" w14:textId="77777777" w:rsidTr="000126F5">
        <w:trPr>
          <w:trHeight w:val="373"/>
          <w:jc w:val="center"/>
        </w:trPr>
        <w:tc>
          <w:tcPr>
            <w:tcW w:w="743" w:type="dxa"/>
            <w:vAlign w:val="center"/>
          </w:tcPr>
          <w:p w14:paraId="4D3EBE2C" w14:textId="77777777" w:rsidR="002567E3" w:rsidRPr="006056C6" w:rsidRDefault="002567E3" w:rsidP="002567E3">
            <w:pPr>
              <w:spacing w:after="0" w:line="240" w:lineRule="auto"/>
              <w:jc w:val="center"/>
              <w:rPr>
                <w:rFonts w:cs="Times New Roman"/>
                <w:b/>
                <w:bCs/>
                <w:color w:val="000000" w:themeColor="text1"/>
                <w:sz w:val="26"/>
                <w:szCs w:val="26"/>
              </w:rPr>
            </w:pPr>
          </w:p>
        </w:tc>
        <w:tc>
          <w:tcPr>
            <w:tcW w:w="4353" w:type="dxa"/>
            <w:vAlign w:val="center"/>
          </w:tcPr>
          <w:p w14:paraId="7B1272A6" w14:textId="47B43594" w:rsidR="002567E3" w:rsidRPr="006056C6" w:rsidRDefault="00FC3F93" w:rsidP="002567E3">
            <w:pPr>
              <w:shd w:val="clear" w:color="auto" w:fill="FFFFFF"/>
              <w:spacing w:before="120" w:after="120"/>
              <w:jc w:val="both"/>
              <w:rPr>
                <w:rFonts w:cs="Times New Roman"/>
                <w:b/>
                <w:bCs/>
                <w:i/>
                <w:iCs/>
                <w:color w:val="000000" w:themeColor="text1"/>
                <w:sz w:val="26"/>
                <w:szCs w:val="26"/>
                <w:lang w:val="nl-NL"/>
              </w:rPr>
            </w:pPr>
            <w:r w:rsidRPr="006056C6">
              <w:rPr>
                <w:rFonts w:cs="Times New Roman"/>
                <w:b/>
                <w:bCs/>
                <w:i/>
                <w:iCs/>
                <w:color w:val="000000" w:themeColor="text1"/>
                <w:sz w:val="26"/>
                <w:szCs w:val="26"/>
                <w:lang w:val="nl-NL"/>
              </w:rPr>
              <w:t>Các cuộc họp, hội nghị, hội thảo, diễn đàn, tọa đàm của Ban Chỉ đạo triển khai thực hiện Nghị quyết số 57-NQ/TW</w:t>
            </w:r>
          </w:p>
        </w:tc>
        <w:tc>
          <w:tcPr>
            <w:tcW w:w="1411" w:type="dxa"/>
            <w:vAlign w:val="center"/>
          </w:tcPr>
          <w:p w14:paraId="0DC55440" w14:textId="307FE1BD" w:rsidR="002567E3" w:rsidRPr="006056C6" w:rsidRDefault="002567E3" w:rsidP="002567E3">
            <w:pPr>
              <w:spacing w:after="0" w:line="240" w:lineRule="auto"/>
              <w:jc w:val="center"/>
              <w:rPr>
                <w:rFonts w:eastAsia="Times New Roman" w:cs="Times New Roman"/>
                <w:b/>
                <w:bCs/>
                <w:i/>
                <w:iCs/>
                <w:color w:val="000000" w:themeColor="text1"/>
                <w:sz w:val="26"/>
                <w:szCs w:val="26"/>
                <w:lang w:eastAsia="vi-VN"/>
              </w:rPr>
            </w:pPr>
            <w:r w:rsidRPr="006056C6">
              <w:rPr>
                <w:rFonts w:eastAsia="Times New Roman" w:cs="Times New Roman"/>
                <w:b/>
                <w:bCs/>
                <w:i/>
                <w:iCs/>
                <w:color w:val="000000" w:themeColor="text1"/>
                <w:sz w:val="26"/>
                <w:szCs w:val="26"/>
                <w:lang w:eastAsia="vi-VN"/>
              </w:rPr>
              <w:t>04</w:t>
            </w:r>
            <w:r w:rsidR="00FC3F93" w:rsidRPr="006056C6">
              <w:rPr>
                <w:rFonts w:eastAsia="Times New Roman" w:cs="Times New Roman"/>
                <w:b/>
                <w:bCs/>
                <w:i/>
                <w:iCs/>
                <w:color w:val="000000" w:themeColor="text1"/>
                <w:sz w:val="26"/>
                <w:szCs w:val="26"/>
                <w:lang w:eastAsia="vi-VN"/>
              </w:rPr>
              <w:t xml:space="preserve"> </w:t>
            </w:r>
            <w:r w:rsidR="005E2EC3" w:rsidRPr="006056C6">
              <w:rPr>
                <w:rFonts w:eastAsia="Times New Roman" w:cs="Times New Roman"/>
                <w:b/>
                <w:bCs/>
                <w:i/>
                <w:iCs/>
                <w:color w:val="000000" w:themeColor="text1"/>
                <w:sz w:val="26"/>
                <w:szCs w:val="26"/>
                <w:lang w:eastAsia="vi-VN"/>
              </w:rPr>
              <w:t xml:space="preserve">– 12 </w:t>
            </w:r>
            <w:r w:rsidR="00FC3F93" w:rsidRPr="006056C6">
              <w:rPr>
                <w:rFonts w:eastAsia="Times New Roman" w:cs="Times New Roman"/>
                <w:b/>
                <w:bCs/>
                <w:i/>
                <w:iCs/>
                <w:color w:val="000000" w:themeColor="text1"/>
                <w:sz w:val="26"/>
                <w:szCs w:val="26"/>
                <w:lang w:eastAsia="vi-VN"/>
              </w:rPr>
              <w:t>cuộc</w:t>
            </w:r>
          </w:p>
        </w:tc>
        <w:tc>
          <w:tcPr>
            <w:tcW w:w="1988" w:type="dxa"/>
            <w:vAlign w:val="center"/>
          </w:tcPr>
          <w:p w14:paraId="663DDE29" w14:textId="77777777" w:rsidR="002567E3" w:rsidRPr="006056C6" w:rsidRDefault="002567E3" w:rsidP="000E14CF">
            <w:pPr>
              <w:spacing w:after="0" w:line="240" w:lineRule="auto"/>
              <w:jc w:val="center"/>
              <w:rPr>
                <w:rFonts w:cs="Times New Roman"/>
                <w:color w:val="000000" w:themeColor="text1"/>
                <w:sz w:val="26"/>
                <w:szCs w:val="26"/>
              </w:rPr>
            </w:pPr>
          </w:p>
        </w:tc>
        <w:tc>
          <w:tcPr>
            <w:tcW w:w="2141" w:type="dxa"/>
            <w:vAlign w:val="center"/>
          </w:tcPr>
          <w:p w14:paraId="6E80AC99" w14:textId="77777777" w:rsidR="002567E3" w:rsidRPr="006056C6" w:rsidRDefault="002567E3" w:rsidP="000E14CF">
            <w:pPr>
              <w:spacing w:after="0" w:line="240" w:lineRule="auto"/>
              <w:jc w:val="center"/>
              <w:rPr>
                <w:rFonts w:cs="Times New Roman"/>
                <w:color w:val="000000" w:themeColor="text1"/>
                <w:sz w:val="26"/>
                <w:szCs w:val="26"/>
              </w:rPr>
            </w:pPr>
          </w:p>
        </w:tc>
        <w:tc>
          <w:tcPr>
            <w:tcW w:w="2147" w:type="dxa"/>
            <w:vAlign w:val="center"/>
          </w:tcPr>
          <w:p w14:paraId="596A6463" w14:textId="77777777" w:rsidR="002567E3" w:rsidRPr="006056C6" w:rsidRDefault="002567E3" w:rsidP="000E14CF">
            <w:pPr>
              <w:spacing w:after="0" w:line="240" w:lineRule="auto"/>
              <w:jc w:val="center"/>
              <w:rPr>
                <w:rFonts w:cs="Times New Roman"/>
                <w:color w:val="000000" w:themeColor="text1"/>
                <w:sz w:val="26"/>
                <w:szCs w:val="26"/>
              </w:rPr>
            </w:pPr>
          </w:p>
        </w:tc>
        <w:tc>
          <w:tcPr>
            <w:tcW w:w="1952" w:type="dxa"/>
            <w:vAlign w:val="center"/>
          </w:tcPr>
          <w:p w14:paraId="619A1F13"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70A7186E"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9F7FC8" w:rsidRPr="006056C6" w14:paraId="48B89F9C" w14:textId="77777777" w:rsidTr="000126F5">
        <w:trPr>
          <w:trHeight w:val="373"/>
          <w:jc w:val="center"/>
        </w:trPr>
        <w:tc>
          <w:tcPr>
            <w:tcW w:w="743" w:type="dxa"/>
            <w:vAlign w:val="center"/>
          </w:tcPr>
          <w:p w14:paraId="0C744882" w14:textId="77777777" w:rsidR="002567E3" w:rsidRPr="006056C6" w:rsidRDefault="002567E3" w:rsidP="002567E3">
            <w:pPr>
              <w:spacing w:after="0" w:line="240" w:lineRule="auto"/>
              <w:jc w:val="center"/>
              <w:rPr>
                <w:rFonts w:cs="Times New Roman"/>
                <w:b/>
                <w:bCs/>
                <w:color w:val="000000" w:themeColor="text1"/>
                <w:sz w:val="26"/>
                <w:szCs w:val="26"/>
              </w:rPr>
            </w:pPr>
            <w:r w:rsidRPr="006056C6">
              <w:rPr>
                <w:rFonts w:cs="Times New Roman"/>
                <w:color w:val="000000" w:themeColor="text1"/>
                <w:sz w:val="26"/>
                <w:szCs w:val="26"/>
              </w:rPr>
              <w:t>1</w:t>
            </w:r>
          </w:p>
        </w:tc>
        <w:tc>
          <w:tcPr>
            <w:tcW w:w="4353" w:type="dxa"/>
            <w:vAlign w:val="center"/>
          </w:tcPr>
          <w:p w14:paraId="640E6610" w14:textId="77777777" w:rsidR="002567E3" w:rsidRPr="006056C6" w:rsidRDefault="002567E3" w:rsidP="002567E3">
            <w:pPr>
              <w:spacing w:after="0" w:line="240" w:lineRule="auto"/>
              <w:rPr>
                <w:rFonts w:cs="Times New Roman"/>
                <w:b/>
                <w:color w:val="000000" w:themeColor="text1"/>
                <w:sz w:val="26"/>
                <w:szCs w:val="26"/>
                <w:lang w:val="nl-NL"/>
              </w:rPr>
            </w:pPr>
            <w:r w:rsidRPr="006056C6">
              <w:rPr>
                <w:rFonts w:cs="Times New Roman"/>
                <w:color w:val="000000" w:themeColor="text1"/>
                <w:sz w:val="26"/>
                <w:szCs w:val="26"/>
              </w:rPr>
              <w:t>Chi thù lao</w:t>
            </w:r>
          </w:p>
        </w:tc>
        <w:tc>
          <w:tcPr>
            <w:tcW w:w="1411" w:type="dxa"/>
            <w:vAlign w:val="center"/>
          </w:tcPr>
          <w:p w14:paraId="176E4E8E" w14:textId="77777777" w:rsidR="002567E3" w:rsidRPr="006056C6" w:rsidRDefault="002567E3" w:rsidP="002567E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7DC84FC9" w14:textId="77777777" w:rsidR="002567E3" w:rsidRPr="006056C6" w:rsidRDefault="002567E3" w:rsidP="000E14CF">
            <w:pPr>
              <w:spacing w:after="0" w:line="240" w:lineRule="auto"/>
              <w:jc w:val="center"/>
              <w:rPr>
                <w:rFonts w:cs="Times New Roman"/>
                <w:color w:val="000000" w:themeColor="text1"/>
                <w:sz w:val="26"/>
                <w:szCs w:val="26"/>
              </w:rPr>
            </w:pPr>
          </w:p>
        </w:tc>
        <w:tc>
          <w:tcPr>
            <w:tcW w:w="2141" w:type="dxa"/>
            <w:vAlign w:val="center"/>
          </w:tcPr>
          <w:p w14:paraId="08A9C6B0" w14:textId="77777777" w:rsidR="002567E3" w:rsidRPr="006056C6" w:rsidRDefault="002567E3" w:rsidP="000E14CF">
            <w:pPr>
              <w:spacing w:after="0" w:line="240" w:lineRule="auto"/>
              <w:jc w:val="center"/>
              <w:rPr>
                <w:rFonts w:cs="Times New Roman"/>
                <w:color w:val="000000" w:themeColor="text1"/>
                <w:sz w:val="26"/>
                <w:szCs w:val="26"/>
              </w:rPr>
            </w:pPr>
          </w:p>
        </w:tc>
        <w:tc>
          <w:tcPr>
            <w:tcW w:w="2147" w:type="dxa"/>
            <w:vAlign w:val="center"/>
          </w:tcPr>
          <w:p w14:paraId="7437FA5E" w14:textId="77777777" w:rsidR="002567E3" w:rsidRPr="006056C6" w:rsidRDefault="002567E3" w:rsidP="000E14CF">
            <w:pPr>
              <w:spacing w:after="0" w:line="240" w:lineRule="auto"/>
              <w:jc w:val="center"/>
              <w:rPr>
                <w:rFonts w:cs="Times New Roman"/>
                <w:color w:val="000000" w:themeColor="text1"/>
                <w:sz w:val="26"/>
                <w:szCs w:val="26"/>
              </w:rPr>
            </w:pPr>
          </w:p>
        </w:tc>
        <w:tc>
          <w:tcPr>
            <w:tcW w:w="1952" w:type="dxa"/>
            <w:vAlign w:val="center"/>
          </w:tcPr>
          <w:p w14:paraId="228CDD57"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11140962"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9F7FC8" w:rsidRPr="006056C6" w14:paraId="3BEB04B8" w14:textId="77777777" w:rsidTr="000126F5">
        <w:trPr>
          <w:trHeight w:val="373"/>
          <w:jc w:val="center"/>
        </w:trPr>
        <w:tc>
          <w:tcPr>
            <w:tcW w:w="743" w:type="dxa"/>
            <w:vAlign w:val="center"/>
          </w:tcPr>
          <w:p w14:paraId="6DD0078C" w14:textId="77777777" w:rsidR="002567E3" w:rsidRPr="006056C6" w:rsidRDefault="002567E3" w:rsidP="002567E3">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w:t>
            </w:r>
          </w:p>
        </w:tc>
        <w:tc>
          <w:tcPr>
            <w:tcW w:w="4353" w:type="dxa"/>
            <w:vAlign w:val="center"/>
          </w:tcPr>
          <w:p w14:paraId="60BE8AEE" w14:textId="77777777" w:rsidR="002567E3" w:rsidRPr="006056C6" w:rsidRDefault="002567E3" w:rsidP="002567E3">
            <w:pPr>
              <w:spacing w:after="0" w:line="240" w:lineRule="auto"/>
              <w:rPr>
                <w:rFonts w:cs="Times New Roman"/>
                <w:color w:val="000000" w:themeColor="text1"/>
                <w:sz w:val="26"/>
                <w:szCs w:val="26"/>
              </w:rPr>
            </w:pPr>
            <w:r w:rsidRPr="006056C6">
              <w:rPr>
                <w:rFonts w:cs="Times New Roman"/>
                <w:color w:val="000000" w:themeColor="text1"/>
                <w:sz w:val="26"/>
                <w:szCs w:val="26"/>
              </w:rPr>
              <w:t>Trưởng Ban</w:t>
            </w:r>
          </w:p>
        </w:tc>
        <w:tc>
          <w:tcPr>
            <w:tcW w:w="1411" w:type="dxa"/>
            <w:vAlign w:val="center"/>
          </w:tcPr>
          <w:p w14:paraId="08E4BD15" w14:textId="77777777" w:rsidR="002567E3" w:rsidRPr="006056C6" w:rsidRDefault="002567E3" w:rsidP="002567E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4A368254" w14:textId="63158B30" w:rsidR="00593111"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700</w:t>
            </w:r>
          </w:p>
        </w:tc>
        <w:tc>
          <w:tcPr>
            <w:tcW w:w="2141" w:type="dxa"/>
            <w:vAlign w:val="center"/>
          </w:tcPr>
          <w:p w14:paraId="2832B718" w14:textId="1D083437"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1.000</w:t>
            </w:r>
          </w:p>
        </w:tc>
        <w:tc>
          <w:tcPr>
            <w:tcW w:w="2147" w:type="dxa"/>
            <w:vAlign w:val="center"/>
          </w:tcPr>
          <w:p w14:paraId="3CA6E0BF" w14:textId="7392FC31"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1.500</w:t>
            </w:r>
          </w:p>
        </w:tc>
        <w:tc>
          <w:tcPr>
            <w:tcW w:w="1952" w:type="dxa"/>
            <w:vAlign w:val="center"/>
          </w:tcPr>
          <w:p w14:paraId="6908CEBC"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11EFE9DA"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9F7FC8" w:rsidRPr="006056C6" w14:paraId="25766E51" w14:textId="77777777" w:rsidTr="000126F5">
        <w:trPr>
          <w:trHeight w:val="373"/>
          <w:jc w:val="center"/>
        </w:trPr>
        <w:tc>
          <w:tcPr>
            <w:tcW w:w="743" w:type="dxa"/>
            <w:vAlign w:val="center"/>
          </w:tcPr>
          <w:p w14:paraId="4220ED59" w14:textId="77777777" w:rsidR="002567E3" w:rsidRPr="006056C6" w:rsidRDefault="002567E3" w:rsidP="002567E3">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w:t>
            </w:r>
          </w:p>
        </w:tc>
        <w:tc>
          <w:tcPr>
            <w:tcW w:w="4353" w:type="dxa"/>
            <w:vAlign w:val="center"/>
          </w:tcPr>
          <w:p w14:paraId="043E3565" w14:textId="77777777" w:rsidR="002567E3" w:rsidRPr="006056C6" w:rsidRDefault="002567E3" w:rsidP="002567E3">
            <w:pPr>
              <w:spacing w:after="0" w:line="240" w:lineRule="auto"/>
              <w:rPr>
                <w:rFonts w:cs="Times New Roman"/>
                <w:color w:val="000000" w:themeColor="text1"/>
                <w:sz w:val="26"/>
                <w:szCs w:val="26"/>
              </w:rPr>
            </w:pPr>
            <w:r w:rsidRPr="006056C6">
              <w:rPr>
                <w:rFonts w:cs="Times New Roman"/>
                <w:color w:val="000000" w:themeColor="text1"/>
                <w:sz w:val="26"/>
                <w:szCs w:val="26"/>
              </w:rPr>
              <w:t>Phó Trưởng ban thường trực, Phó Trưởng ban</w:t>
            </w:r>
          </w:p>
        </w:tc>
        <w:tc>
          <w:tcPr>
            <w:tcW w:w="1411" w:type="dxa"/>
            <w:vAlign w:val="center"/>
          </w:tcPr>
          <w:p w14:paraId="619310CC" w14:textId="77777777" w:rsidR="002567E3" w:rsidRPr="006056C6" w:rsidRDefault="002567E3" w:rsidP="002567E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61F84949" w14:textId="5AF5C1D3"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500</w:t>
            </w:r>
          </w:p>
        </w:tc>
        <w:tc>
          <w:tcPr>
            <w:tcW w:w="2141" w:type="dxa"/>
            <w:vAlign w:val="center"/>
          </w:tcPr>
          <w:p w14:paraId="0D2053EF" w14:textId="2199BC53"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700</w:t>
            </w:r>
          </w:p>
        </w:tc>
        <w:tc>
          <w:tcPr>
            <w:tcW w:w="2147" w:type="dxa"/>
            <w:vAlign w:val="center"/>
          </w:tcPr>
          <w:p w14:paraId="2C40A635" w14:textId="15B9341D"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1.000</w:t>
            </w:r>
          </w:p>
        </w:tc>
        <w:tc>
          <w:tcPr>
            <w:tcW w:w="1952" w:type="dxa"/>
            <w:vAlign w:val="center"/>
          </w:tcPr>
          <w:p w14:paraId="47350370"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57D1C4C4"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9F7FC8" w:rsidRPr="006056C6" w14:paraId="194DFF56" w14:textId="77777777" w:rsidTr="000126F5">
        <w:trPr>
          <w:trHeight w:val="373"/>
          <w:jc w:val="center"/>
        </w:trPr>
        <w:tc>
          <w:tcPr>
            <w:tcW w:w="743" w:type="dxa"/>
            <w:vAlign w:val="center"/>
          </w:tcPr>
          <w:p w14:paraId="4B72EE78" w14:textId="77777777" w:rsidR="002567E3" w:rsidRPr="006056C6" w:rsidRDefault="002567E3" w:rsidP="002567E3">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w:t>
            </w:r>
          </w:p>
        </w:tc>
        <w:tc>
          <w:tcPr>
            <w:tcW w:w="4353" w:type="dxa"/>
            <w:vAlign w:val="center"/>
          </w:tcPr>
          <w:p w14:paraId="133351A8" w14:textId="77777777" w:rsidR="002567E3" w:rsidRPr="006056C6" w:rsidRDefault="002567E3" w:rsidP="002567E3">
            <w:pPr>
              <w:spacing w:after="0" w:line="240" w:lineRule="auto"/>
              <w:rPr>
                <w:rFonts w:cs="Times New Roman"/>
                <w:color w:val="000000" w:themeColor="text1"/>
                <w:sz w:val="26"/>
                <w:szCs w:val="26"/>
              </w:rPr>
            </w:pPr>
            <w:r w:rsidRPr="006056C6">
              <w:rPr>
                <w:rFonts w:cs="Times New Roman"/>
                <w:color w:val="000000" w:themeColor="text1"/>
                <w:sz w:val="26"/>
                <w:szCs w:val="26"/>
              </w:rPr>
              <w:t>Thành viên</w:t>
            </w:r>
          </w:p>
        </w:tc>
        <w:tc>
          <w:tcPr>
            <w:tcW w:w="1411" w:type="dxa"/>
            <w:vAlign w:val="center"/>
          </w:tcPr>
          <w:p w14:paraId="32D04843" w14:textId="77777777" w:rsidR="002567E3" w:rsidRPr="006056C6" w:rsidRDefault="002567E3" w:rsidP="002567E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7B710EF3" w14:textId="2F440837"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300</w:t>
            </w:r>
          </w:p>
        </w:tc>
        <w:tc>
          <w:tcPr>
            <w:tcW w:w="2141" w:type="dxa"/>
            <w:vAlign w:val="center"/>
          </w:tcPr>
          <w:p w14:paraId="3B576D99" w14:textId="1A4176B5"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500</w:t>
            </w:r>
          </w:p>
        </w:tc>
        <w:tc>
          <w:tcPr>
            <w:tcW w:w="2147" w:type="dxa"/>
            <w:vAlign w:val="center"/>
          </w:tcPr>
          <w:p w14:paraId="24146106" w14:textId="48798FDD"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7</w:t>
            </w:r>
            <w:r w:rsidR="00593111" w:rsidRPr="006056C6">
              <w:rPr>
                <w:rFonts w:cs="Times New Roman"/>
                <w:color w:val="000000" w:themeColor="text1"/>
                <w:sz w:val="26"/>
                <w:szCs w:val="26"/>
              </w:rPr>
              <w:t>00</w:t>
            </w:r>
          </w:p>
        </w:tc>
        <w:tc>
          <w:tcPr>
            <w:tcW w:w="1952" w:type="dxa"/>
            <w:vAlign w:val="center"/>
          </w:tcPr>
          <w:p w14:paraId="3CDADFDF"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33CB4CCC"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9F7FC8" w:rsidRPr="006056C6" w14:paraId="7350A64D" w14:textId="77777777" w:rsidTr="000126F5">
        <w:trPr>
          <w:trHeight w:val="373"/>
          <w:jc w:val="center"/>
        </w:trPr>
        <w:tc>
          <w:tcPr>
            <w:tcW w:w="743" w:type="dxa"/>
            <w:vAlign w:val="center"/>
          </w:tcPr>
          <w:p w14:paraId="604935D2" w14:textId="77777777" w:rsidR="002567E3" w:rsidRPr="006056C6" w:rsidRDefault="002567E3" w:rsidP="002567E3">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w:t>
            </w:r>
          </w:p>
        </w:tc>
        <w:tc>
          <w:tcPr>
            <w:tcW w:w="4353" w:type="dxa"/>
            <w:vAlign w:val="center"/>
          </w:tcPr>
          <w:p w14:paraId="73A2A03D" w14:textId="77777777" w:rsidR="002567E3" w:rsidRPr="006056C6" w:rsidRDefault="002567E3" w:rsidP="002567E3">
            <w:pPr>
              <w:spacing w:after="0" w:line="240" w:lineRule="auto"/>
              <w:rPr>
                <w:rFonts w:cs="Times New Roman"/>
                <w:color w:val="000000" w:themeColor="text1"/>
                <w:sz w:val="26"/>
                <w:szCs w:val="26"/>
              </w:rPr>
            </w:pPr>
            <w:r w:rsidRPr="006056C6">
              <w:rPr>
                <w:rFonts w:cs="Times New Roman"/>
                <w:color w:val="000000" w:themeColor="text1"/>
                <w:sz w:val="26"/>
                <w:szCs w:val="26"/>
              </w:rPr>
              <w:t>Thư ký cuộc họp, đại biểu</w:t>
            </w:r>
          </w:p>
        </w:tc>
        <w:tc>
          <w:tcPr>
            <w:tcW w:w="1411" w:type="dxa"/>
            <w:vAlign w:val="center"/>
          </w:tcPr>
          <w:p w14:paraId="40EA3407" w14:textId="77777777" w:rsidR="002567E3" w:rsidRPr="006056C6" w:rsidRDefault="002567E3" w:rsidP="002567E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73DAD1B9" w14:textId="38F9622B"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300</w:t>
            </w:r>
          </w:p>
        </w:tc>
        <w:tc>
          <w:tcPr>
            <w:tcW w:w="2141" w:type="dxa"/>
            <w:vAlign w:val="center"/>
          </w:tcPr>
          <w:p w14:paraId="2CAC969A" w14:textId="7D760B64"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400</w:t>
            </w:r>
          </w:p>
        </w:tc>
        <w:tc>
          <w:tcPr>
            <w:tcW w:w="2147" w:type="dxa"/>
            <w:vAlign w:val="center"/>
          </w:tcPr>
          <w:p w14:paraId="741A571A" w14:textId="226B5563"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5</w:t>
            </w:r>
            <w:r w:rsidR="00593111" w:rsidRPr="006056C6">
              <w:rPr>
                <w:rFonts w:cs="Times New Roman"/>
                <w:color w:val="000000" w:themeColor="text1"/>
                <w:sz w:val="26"/>
                <w:szCs w:val="26"/>
              </w:rPr>
              <w:t>00</w:t>
            </w:r>
          </w:p>
        </w:tc>
        <w:tc>
          <w:tcPr>
            <w:tcW w:w="1952" w:type="dxa"/>
            <w:vAlign w:val="center"/>
          </w:tcPr>
          <w:p w14:paraId="318C7363"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74336904"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9F7FC8" w:rsidRPr="006056C6" w14:paraId="75CACF05" w14:textId="77777777" w:rsidTr="000126F5">
        <w:trPr>
          <w:trHeight w:val="373"/>
          <w:jc w:val="center"/>
        </w:trPr>
        <w:tc>
          <w:tcPr>
            <w:tcW w:w="743" w:type="dxa"/>
            <w:vAlign w:val="center"/>
          </w:tcPr>
          <w:p w14:paraId="7808CEE1" w14:textId="77777777" w:rsidR="002567E3" w:rsidRPr="006056C6" w:rsidRDefault="002567E3" w:rsidP="002567E3">
            <w:pPr>
              <w:spacing w:after="0" w:line="240" w:lineRule="auto"/>
              <w:jc w:val="center"/>
              <w:rPr>
                <w:rFonts w:cs="Times New Roman"/>
                <w:color w:val="000000" w:themeColor="text1"/>
                <w:sz w:val="26"/>
                <w:szCs w:val="26"/>
              </w:rPr>
            </w:pPr>
            <w:r w:rsidRPr="006056C6">
              <w:rPr>
                <w:rFonts w:cs="Times New Roman"/>
                <w:color w:val="000000" w:themeColor="text1"/>
                <w:sz w:val="26"/>
                <w:szCs w:val="26"/>
              </w:rPr>
              <w:lastRenderedPageBreak/>
              <w:t>2</w:t>
            </w:r>
          </w:p>
        </w:tc>
        <w:tc>
          <w:tcPr>
            <w:tcW w:w="4353" w:type="dxa"/>
            <w:vAlign w:val="center"/>
          </w:tcPr>
          <w:p w14:paraId="04F59823" w14:textId="77777777" w:rsidR="002567E3" w:rsidRPr="006056C6" w:rsidRDefault="002567E3" w:rsidP="002567E3">
            <w:pPr>
              <w:spacing w:after="0" w:line="240" w:lineRule="auto"/>
              <w:rPr>
                <w:rFonts w:cs="Times New Roman"/>
                <w:color w:val="000000" w:themeColor="text1"/>
                <w:sz w:val="26"/>
                <w:szCs w:val="26"/>
              </w:rPr>
            </w:pPr>
            <w:r w:rsidRPr="006056C6">
              <w:rPr>
                <w:rFonts w:cs="Times New Roman"/>
                <w:color w:val="000000" w:themeColor="text1"/>
                <w:sz w:val="26"/>
                <w:szCs w:val="26"/>
              </w:rPr>
              <w:t>Chi thù lao xây dựng báo cáo phục vụ các phiên họp Ban chỉ đạo</w:t>
            </w:r>
          </w:p>
        </w:tc>
        <w:tc>
          <w:tcPr>
            <w:tcW w:w="1411" w:type="dxa"/>
            <w:vAlign w:val="center"/>
          </w:tcPr>
          <w:p w14:paraId="5CDA16B5" w14:textId="77777777" w:rsidR="002567E3" w:rsidRPr="006056C6" w:rsidRDefault="002567E3" w:rsidP="002567E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35A60D19" w14:textId="0E253BF1"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500</w:t>
            </w:r>
          </w:p>
        </w:tc>
        <w:tc>
          <w:tcPr>
            <w:tcW w:w="2141" w:type="dxa"/>
            <w:vAlign w:val="center"/>
          </w:tcPr>
          <w:p w14:paraId="3E514EC6" w14:textId="410A7B17"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1000</w:t>
            </w:r>
          </w:p>
        </w:tc>
        <w:tc>
          <w:tcPr>
            <w:tcW w:w="2147" w:type="dxa"/>
            <w:vAlign w:val="center"/>
          </w:tcPr>
          <w:p w14:paraId="5047E1D6" w14:textId="6E814BF2" w:rsidR="002567E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1.5</w:t>
            </w:r>
            <w:r w:rsidR="00593111" w:rsidRPr="006056C6">
              <w:rPr>
                <w:rFonts w:cs="Times New Roman"/>
                <w:color w:val="000000" w:themeColor="text1"/>
                <w:sz w:val="26"/>
                <w:szCs w:val="26"/>
              </w:rPr>
              <w:t>00</w:t>
            </w:r>
          </w:p>
        </w:tc>
        <w:tc>
          <w:tcPr>
            <w:tcW w:w="1952" w:type="dxa"/>
            <w:vAlign w:val="center"/>
          </w:tcPr>
          <w:p w14:paraId="70AFBBC3"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20C30CB2"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9F7FC8" w:rsidRPr="006056C6" w14:paraId="508529F1" w14:textId="77777777" w:rsidTr="000126F5">
        <w:trPr>
          <w:trHeight w:val="373"/>
          <w:jc w:val="center"/>
        </w:trPr>
        <w:tc>
          <w:tcPr>
            <w:tcW w:w="743" w:type="dxa"/>
            <w:vAlign w:val="center"/>
          </w:tcPr>
          <w:p w14:paraId="0074E22A" w14:textId="77777777" w:rsidR="002567E3" w:rsidRPr="006056C6" w:rsidRDefault="002567E3" w:rsidP="002567E3">
            <w:pPr>
              <w:spacing w:after="0" w:line="240" w:lineRule="auto"/>
              <w:jc w:val="center"/>
              <w:rPr>
                <w:rFonts w:cs="Times New Roman"/>
                <w:color w:val="000000" w:themeColor="text1"/>
                <w:sz w:val="26"/>
                <w:szCs w:val="26"/>
              </w:rPr>
            </w:pPr>
          </w:p>
        </w:tc>
        <w:tc>
          <w:tcPr>
            <w:tcW w:w="4353" w:type="dxa"/>
            <w:vAlign w:val="center"/>
          </w:tcPr>
          <w:p w14:paraId="1F1515BD" w14:textId="2125CE3E" w:rsidR="002567E3" w:rsidRPr="006056C6" w:rsidRDefault="00FC3F93" w:rsidP="002567E3">
            <w:pPr>
              <w:spacing w:before="120" w:after="120"/>
              <w:jc w:val="both"/>
              <w:rPr>
                <w:rFonts w:cs="Times New Roman"/>
                <w:b/>
                <w:bCs/>
                <w:i/>
                <w:iCs/>
                <w:color w:val="000000" w:themeColor="text1"/>
                <w:sz w:val="26"/>
                <w:szCs w:val="26"/>
              </w:rPr>
            </w:pPr>
            <w:r w:rsidRPr="006056C6">
              <w:rPr>
                <w:rFonts w:cs="Times New Roman"/>
                <w:b/>
                <w:bCs/>
                <w:i/>
                <w:iCs/>
                <w:color w:val="000000" w:themeColor="text1"/>
                <w:sz w:val="26"/>
                <w:szCs w:val="26"/>
              </w:rPr>
              <w:t>Các cuộc họp của Hội đồng tư vấn về việc triển khai thực hiện Nghị quyết số 57-NQ/TW do Ban chỉ đạo, Thường trực Ban chỉ đạo hoặc Cơ quan thường trực Ban Chỉ đạo đề nghị</w:t>
            </w:r>
          </w:p>
        </w:tc>
        <w:tc>
          <w:tcPr>
            <w:tcW w:w="1411" w:type="dxa"/>
            <w:vAlign w:val="center"/>
          </w:tcPr>
          <w:p w14:paraId="06EFBB26" w14:textId="3ADD6378" w:rsidR="002567E3" w:rsidRPr="006056C6" w:rsidRDefault="00FC3F93" w:rsidP="002567E3">
            <w:pPr>
              <w:spacing w:after="0" w:line="240" w:lineRule="auto"/>
              <w:jc w:val="center"/>
              <w:rPr>
                <w:rFonts w:eastAsia="Times New Roman" w:cs="Times New Roman"/>
                <w:b/>
                <w:bCs/>
                <w:i/>
                <w:iCs/>
                <w:color w:val="000000" w:themeColor="text1"/>
                <w:sz w:val="26"/>
                <w:szCs w:val="26"/>
                <w:lang w:eastAsia="vi-VN"/>
              </w:rPr>
            </w:pPr>
            <w:r w:rsidRPr="006056C6">
              <w:rPr>
                <w:rFonts w:eastAsia="Times New Roman" w:cs="Times New Roman"/>
                <w:b/>
                <w:bCs/>
                <w:i/>
                <w:iCs/>
                <w:color w:val="000000" w:themeColor="text1"/>
                <w:sz w:val="26"/>
                <w:szCs w:val="26"/>
                <w:lang w:eastAsia="vi-VN"/>
              </w:rPr>
              <w:t>10 cuộc</w:t>
            </w:r>
          </w:p>
        </w:tc>
        <w:tc>
          <w:tcPr>
            <w:tcW w:w="1988" w:type="dxa"/>
            <w:vAlign w:val="center"/>
          </w:tcPr>
          <w:p w14:paraId="35EB445C" w14:textId="77777777" w:rsidR="002567E3" w:rsidRPr="006056C6" w:rsidRDefault="002567E3" w:rsidP="000E14CF">
            <w:pPr>
              <w:spacing w:after="0" w:line="240" w:lineRule="auto"/>
              <w:jc w:val="center"/>
              <w:rPr>
                <w:rFonts w:cs="Times New Roman"/>
                <w:color w:val="000000" w:themeColor="text1"/>
                <w:sz w:val="26"/>
                <w:szCs w:val="26"/>
              </w:rPr>
            </w:pPr>
          </w:p>
        </w:tc>
        <w:tc>
          <w:tcPr>
            <w:tcW w:w="2141" w:type="dxa"/>
            <w:vAlign w:val="center"/>
          </w:tcPr>
          <w:p w14:paraId="1DAA4B50" w14:textId="77777777" w:rsidR="002567E3" w:rsidRPr="006056C6" w:rsidRDefault="002567E3" w:rsidP="000E14CF">
            <w:pPr>
              <w:spacing w:after="0" w:line="240" w:lineRule="auto"/>
              <w:jc w:val="center"/>
              <w:rPr>
                <w:rFonts w:cs="Times New Roman"/>
                <w:color w:val="000000" w:themeColor="text1"/>
                <w:sz w:val="26"/>
                <w:szCs w:val="26"/>
              </w:rPr>
            </w:pPr>
          </w:p>
        </w:tc>
        <w:tc>
          <w:tcPr>
            <w:tcW w:w="2147" w:type="dxa"/>
            <w:vAlign w:val="center"/>
          </w:tcPr>
          <w:p w14:paraId="2917FB9A" w14:textId="77777777" w:rsidR="002567E3" w:rsidRPr="006056C6" w:rsidRDefault="002567E3" w:rsidP="000E14CF">
            <w:pPr>
              <w:spacing w:after="0" w:line="240" w:lineRule="auto"/>
              <w:jc w:val="center"/>
              <w:rPr>
                <w:rFonts w:cs="Times New Roman"/>
                <w:color w:val="000000" w:themeColor="text1"/>
                <w:sz w:val="26"/>
                <w:szCs w:val="26"/>
              </w:rPr>
            </w:pPr>
          </w:p>
        </w:tc>
        <w:tc>
          <w:tcPr>
            <w:tcW w:w="1952" w:type="dxa"/>
            <w:vAlign w:val="center"/>
          </w:tcPr>
          <w:p w14:paraId="181C1DFC"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09B71AA0"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9F7FC8" w:rsidRPr="006056C6" w14:paraId="3E1D43D9" w14:textId="77777777" w:rsidTr="000126F5">
        <w:trPr>
          <w:trHeight w:val="313"/>
          <w:jc w:val="center"/>
        </w:trPr>
        <w:tc>
          <w:tcPr>
            <w:tcW w:w="743" w:type="dxa"/>
            <w:vAlign w:val="center"/>
          </w:tcPr>
          <w:p w14:paraId="1FA6D6C6" w14:textId="77777777" w:rsidR="002567E3" w:rsidRPr="006056C6" w:rsidRDefault="002567E3" w:rsidP="002567E3">
            <w:pPr>
              <w:spacing w:after="0" w:line="240" w:lineRule="auto"/>
              <w:jc w:val="center"/>
              <w:rPr>
                <w:rFonts w:cs="Times New Roman"/>
                <w:color w:val="000000" w:themeColor="text1"/>
                <w:sz w:val="26"/>
                <w:szCs w:val="26"/>
              </w:rPr>
            </w:pPr>
            <w:r w:rsidRPr="006056C6">
              <w:rPr>
                <w:rFonts w:cs="Times New Roman"/>
                <w:b/>
                <w:bCs/>
                <w:color w:val="000000" w:themeColor="text1"/>
                <w:sz w:val="26"/>
                <w:szCs w:val="26"/>
              </w:rPr>
              <w:t>1</w:t>
            </w:r>
          </w:p>
        </w:tc>
        <w:tc>
          <w:tcPr>
            <w:tcW w:w="4353" w:type="dxa"/>
            <w:vAlign w:val="center"/>
          </w:tcPr>
          <w:p w14:paraId="5E8A23B3" w14:textId="77777777" w:rsidR="002567E3" w:rsidRPr="006056C6" w:rsidRDefault="002567E3" w:rsidP="002567E3">
            <w:pPr>
              <w:spacing w:before="120" w:after="120"/>
              <w:jc w:val="both"/>
              <w:rPr>
                <w:rFonts w:cs="Times New Roman"/>
                <w:b/>
                <w:bCs/>
                <w:color w:val="000000" w:themeColor="text1"/>
                <w:sz w:val="26"/>
                <w:szCs w:val="26"/>
              </w:rPr>
            </w:pPr>
            <w:r w:rsidRPr="006056C6">
              <w:rPr>
                <w:rFonts w:cs="Times New Roman"/>
                <w:b/>
                <w:bCs/>
                <w:color w:val="000000" w:themeColor="text1"/>
                <w:sz w:val="26"/>
                <w:szCs w:val="26"/>
              </w:rPr>
              <w:t>Chi họp</w:t>
            </w:r>
          </w:p>
        </w:tc>
        <w:tc>
          <w:tcPr>
            <w:tcW w:w="1411" w:type="dxa"/>
            <w:vAlign w:val="center"/>
          </w:tcPr>
          <w:p w14:paraId="74886596" w14:textId="77777777" w:rsidR="002567E3" w:rsidRPr="006056C6" w:rsidRDefault="002567E3" w:rsidP="002567E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2FAE2A59" w14:textId="77777777" w:rsidR="002567E3" w:rsidRPr="006056C6" w:rsidRDefault="002567E3" w:rsidP="000E14CF">
            <w:pPr>
              <w:spacing w:after="0" w:line="240" w:lineRule="auto"/>
              <w:jc w:val="center"/>
              <w:rPr>
                <w:rFonts w:cs="Times New Roman"/>
                <w:color w:val="000000" w:themeColor="text1"/>
                <w:sz w:val="26"/>
                <w:szCs w:val="26"/>
              </w:rPr>
            </w:pPr>
          </w:p>
        </w:tc>
        <w:tc>
          <w:tcPr>
            <w:tcW w:w="2141" w:type="dxa"/>
            <w:vAlign w:val="center"/>
          </w:tcPr>
          <w:p w14:paraId="479B5FBD" w14:textId="77777777" w:rsidR="002567E3" w:rsidRPr="006056C6" w:rsidRDefault="002567E3" w:rsidP="000E14CF">
            <w:pPr>
              <w:spacing w:after="0" w:line="240" w:lineRule="auto"/>
              <w:jc w:val="center"/>
              <w:rPr>
                <w:rFonts w:cs="Times New Roman"/>
                <w:color w:val="000000" w:themeColor="text1"/>
                <w:sz w:val="26"/>
                <w:szCs w:val="26"/>
              </w:rPr>
            </w:pPr>
          </w:p>
        </w:tc>
        <w:tc>
          <w:tcPr>
            <w:tcW w:w="2147" w:type="dxa"/>
            <w:vAlign w:val="center"/>
          </w:tcPr>
          <w:p w14:paraId="2EB4B379" w14:textId="77777777" w:rsidR="002567E3" w:rsidRPr="006056C6" w:rsidRDefault="002567E3" w:rsidP="000E14CF">
            <w:pPr>
              <w:spacing w:after="0" w:line="240" w:lineRule="auto"/>
              <w:jc w:val="center"/>
              <w:rPr>
                <w:rFonts w:cs="Times New Roman"/>
                <w:color w:val="000000" w:themeColor="text1"/>
                <w:sz w:val="26"/>
                <w:szCs w:val="26"/>
              </w:rPr>
            </w:pPr>
          </w:p>
        </w:tc>
        <w:tc>
          <w:tcPr>
            <w:tcW w:w="1952" w:type="dxa"/>
            <w:vAlign w:val="center"/>
          </w:tcPr>
          <w:p w14:paraId="6555EC51"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2C57C495"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093ECE" w:rsidRPr="006056C6" w14:paraId="0D2353A8" w14:textId="77777777" w:rsidTr="000126F5">
        <w:trPr>
          <w:trHeight w:val="313"/>
          <w:jc w:val="center"/>
        </w:trPr>
        <w:tc>
          <w:tcPr>
            <w:tcW w:w="743" w:type="dxa"/>
            <w:vAlign w:val="center"/>
          </w:tcPr>
          <w:p w14:paraId="03C0ACC2" w14:textId="77777777" w:rsidR="00093ECE" w:rsidRPr="006056C6" w:rsidRDefault="00093ECE" w:rsidP="00093ECE">
            <w:pPr>
              <w:spacing w:after="0" w:line="240" w:lineRule="auto"/>
              <w:jc w:val="center"/>
              <w:rPr>
                <w:rFonts w:cs="Times New Roman"/>
                <w:b/>
                <w:bCs/>
                <w:color w:val="000000" w:themeColor="text1"/>
                <w:sz w:val="26"/>
                <w:szCs w:val="26"/>
              </w:rPr>
            </w:pPr>
            <w:r w:rsidRPr="006056C6">
              <w:rPr>
                <w:rFonts w:cs="Times New Roman"/>
                <w:color w:val="000000" w:themeColor="text1"/>
                <w:sz w:val="26"/>
                <w:szCs w:val="26"/>
              </w:rPr>
              <w:t>-</w:t>
            </w:r>
          </w:p>
        </w:tc>
        <w:tc>
          <w:tcPr>
            <w:tcW w:w="4353" w:type="dxa"/>
            <w:vAlign w:val="center"/>
          </w:tcPr>
          <w:p w14:paraId="11B0488D" w14:textId="77777777" w:rsidR="00093ECE" w:rsidRPr="006056C6" w:rsidRDefault="00093ECE" w:rsidP="00093ECE">
            <w:pPr>
              <w:spacing w:before="120" w:after="120"/>
              <w:jc w:val="both"/>
              <w:rPr>
                <w:rFonts w:cs="Times New Roman"/>
                <w:b/>
                <w:bCs/>
                <w:color w:val="000000" w:themeColor="text1"/>
                <w:sz w:val="26"/>
                <w:szCs w:val="26"/>
              </w:rPr>
            </w:pPr>
            <w:r w:rsidRPr="006056C6">
              <w:rPr>
                <w:rFonts w:cs="Times New Roman"/>
                <w:color w:val="000000" w:themeColor="text1"/>
                <w:sz w:val="26"/>
                <w:szCs w:val="26"/>
              </w:rPr>
              <w:t>Thành viên Hội đồng</w:t>
            </w:r>
          </w:p>
        </w:tc>
        <w:tc>
          <w:tcPr>
            <w:tcW w:w="1411" w:type="dxa"/>
            <w:vAlign w:val="center"/>
          </w:tcPr>
          <w:p w14:paraId="32DBF3EF" w14:textId="77777777" w:rsidR="00093ECE" w:rsidRPr="006056C6" w:rsidRDefault="00093ECE" w:rsidP="00093ECE">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3B29DFD5" w14:textId="77777777" w:rsidR="00093ECE" w:rsidRPr="006056C6" w:rsidRDefault="00093ECE" w:rsidP="00093ECE">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5.000</w:t>
            </w:r>
          </w:p>
        </w:tc>
        <w:tc>
          <w:tcPr>
            <w:tcW w:w="2141" w:type="dxa"/>
            <w:vAlign w:val="center"/>
          </w:tcPr>
          <w:p w14:paraId="507CB735" w14:textId="56F3E159" w:rsidR="00093ECE" w:rsidRPr="006056C6" w:rsidRDefault="00093ECE" w:rsidP="00093ECE">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5.000</w:t>
            </w:r>
          </w:p>
        </w:tc>
        <w:tc>
          <w:tcPr>
            <w:tcW w:w="2147" w:type="dxa"/>
            <w:vAlign w:val="center"/>
          </w:tcPr>
          <w:p w14:paraId="5B8D5B5F" w14:textId="5DB7C602" w:rsidR="00093ECE" w:rsidRPr="006056C6" w:rsidRDefault="00093ECE" w:rsidP="00093ECE">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6.000</w:t>
            </w:r>
          </w:p>
        </w:tc>
        <w:tc>
          <w:tcPr>
            <w:tcW w:w="1952" w:type="dxa"/>
            <w:vAlign w:val="center"/>
          </w:tcPr>
          <w:p w14:paraId="58F733A9" w14:textId="77777777" w:rsidR="00093ECE" w:rsidRPr="006056C6" w:rsidRDefault="00093ECE" w:rsidP="00093ECE">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1E85C6AB" w14:textId="77777777" w:rsidR="00093ECE" w:rsidRPr="006056C6" w:rsidRDefault="00093ECE" w:rsidP="00093ECE">
            <w:pPr>
              <w:spacing w:after="0" w:line="240" w:lineRule="auto"/>
              <w:jc w:val="center"/>
              <w:rPr>
                <w:rFonts w:eastAsia="Times New Roman" w:cs="Times New Roman"/>
                <w:color w:val="000000" w:themeColor="text1"/>
                <w:sz w:val="26"/>
                <w:szCs w:val="26"/>
                <w:lang w:val="vi-VN" w:eastAsia="vi-VN"/>
              </w:rPr>
            </w:pPr>
          </w:p>
        </w:tc>
      </w:tr>
      <w:tr w:rsidR="00093ECE" w:rsidRPr="006056C6" w14:paraId="31004588" w14:textId="77777777" w:rsidTr="000126F5">
        <w:trPr>
          <w:trHeight w:val="313"/>
          <w:jc w:val="center"/>
        </w:trPr>
        <w:tc>
          <w:tcPr>
            <w:tcW w:w="743" w:type="dxa"/>
            <w:vAlign w:val="center"/>
          </w:tcPr>
          <w:p w14:paraId="1F4D1D17" w14:textId="77777777" w:rsidR="00093ECE" w:rsidRPr="006056C6" w:rsidRDefault="00093ECE" w:rsidP="00093ECE">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w:t>
            </w:r>
          </w:p>
        </w:tc>
        <w:tc>
          <w:tcPr>
            <w:tcW w:w="4353" w:type="dxa"/>
            <w:vAlign w:val="center"/>
          </w:tcPr>
          <w:p w14:paraId="6C61B2A6" w14:textId="77777777" w:rsidR="00093ECE" w:rsidRPr="006056C6" w:rsidRDefault="00093ECE" w:rsidP="00093ECE">
            <w:pPr>
              <w:spacing w:before="120" w:after="120"/>
              <w:jc w:val="both"/>
              <w:rPr>
                <w:rFonts w:cs="Times New Roman"/>
                <w:color w:val="000000" w:themeColor="text1"/>
                <w:sz w:val="26"/>
                <w:szCs w:val="26"/>
              </w:rPr>
            </w:pPr>
            <w:r w:rsidRPr="006056C6">
              <w:rPr>
                <w:rFonts w:cs="Times New Roman"/>
                <w:color w:val="000000" w:themeColor="text1"/>
                <w:sz w:val="26"/>
                <w:szCs w:val="26"/>
              </w:rPr>
              <w:t>Thư ký cuộc họp</w:t>
            </w:r>
          </w:p>
        </w:tc>
        <w:tc>
          <w:tcPr>
            <w:tcW w:w="1411" w:type="dxa"/>
            <w:vAlign w:val="center"/>
          </w:tcPr>
          <w:p w14:paraId="7B0F8C74" w14:textId="77777777" w:rsidR="00093ECE" w:rsidRPr="006056C6" w:rsidRDefault="00093ECE" w:rsidP="00093ECE">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1E8C2B9D" w14:textId="77777777" w:rsidR="00093ECE" w:rsidRPr="006056C6" w:rsidRDefault="00093ECE" w:rsidP="00093ECE">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1.500</w:t>
            </w:r>
          </w:p>
        </w:tc>
        <w:tc>
          <w:tcPr>
            <w:tcW w:w="2141" w:type="dxa"/>
            <w:vAlign w:val="center"/>
          </w:tcPr>
          <w:p w14:paraId="0271E80D" w14:textId="08D97C74" w:rsidR="00093ECE" w:rsidRPr="006056C6" w:rsidRDefault="00093ECE" w:rsidP="00093ECE">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1.500</w:t>
            </w:r>
          </w:p>
        </w:tc>
        <w:tc>
          <w:tcPr>
            <w:tcW w:w="2147" w:type="dxa"/>
            <w:vAlign w:val="center"/>
          </w:tcPr>
          <w:p w14:paraId="66DFEF2C" w14:textId="62EB4378" w:rsidR="00093ECE" w:rsidRPr="006056C6" w:rsidRDefault="00093ECE" w:rsidP="00093ECE">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2.000</w:t>
            </w:r>
          </w:p>
        </w:tc>
        <w:tc>
          <w:tcPr>
            <w:tcW w:w="1952" w:type="dxa"/>
            <w:vAlign w:val="center"/>
          </w:tcPr>
          <w:p w14:paraId="37E74A85" w14:textId="77777777" w:rsidR="00093ECE" w:rsidRPr="006056C6" w:rsidRDefault="00093ECE" w:rsidP="00093ECE">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3F22B180" w14:textId="77777777" w:rsidR="00093ECE" w:rsidRPr="006056C6" w:rsidRDefault="00093ECE" w:rsidP="00093ECE">
            <w:pPr>
              <w:spacing w:after="0" w:line="240" w:lineRule="auto"/>
              <w:jc w:val="center"/>
              <w:rPr>
                <w:rFonts w:eastAsia="Times New Roman" w:cs="Times New Roman"/>
                <w:color w:val="000000" w:themeColor="text1"/>
                <w:sz w:val="26"/>
                <w:szCs w:val="26"/>
                <w:lang w:val="vi-VN" w:eastAsia="vi-VN"/>
              </w:rPr>
            </w:pPr>
          </w:p>
        </w:tc>
      </w:tr>
      <w:tr w:rsidR="00093ECE" w:rsidRPr="006056C6" w14:paraId="40F38006" w14:textId="77777777" w:rsidTr="000126F5">
        <w:trPr>
          <w:trHeight w:val="313"/>
          <w:jc w:val="center"/>
        </w:trPr>
        <w:tc>
          <w:tcPr>
            <w:tcW w:w="743" w:type="dxa"/>
            <w:vAlign w:val="center"/>
          </w:tcPr>
          <w:p w14:paraId="72783790" w14:textId="77777777" w:rsidR="00093ECE" w:rsidRPr="006056C6" w:rsidRDefault="00093ECE" w:rsidP="00093ECE">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w:t>
            </w:r>
          </w:p>
        </w:tc>
        <w:tc>
          <w:tcPr>
            <w:tcW w:w="4353" w:type="dxa"/>
            <w:vAlign w:val="center"/>
          </w:tcPr>
          <w:p w14:paraId="08F88242" w14:textId="77777777" w:rsidR="00093ECE" w:rsidRPr="006056C6" w:rsidRDefault="00093ECE" w:rsidP="00093ECE">
            <w:pPr>
              <w:spacing w:before="120" w:after="120"/>
              <w:jc w:val="both"/>
              <w:rPr>
                <w:rFonts w:cs="Times New Roman"/>
                <w:color w:val="000000" w:themeColor="text1"/>
                <w:sz w:val="26"/>
                <w:szCs w:val="26"/>
              </w:rPr>
            </w:pPr>
            <w:r w:rsidRPr="006056C6">
              <w:rPr>
                <w:rFonts w:cs="Times New Roman"/>
                <w:color w:val="000000" w:themeColor="text1"/>
                <w:sz w:val="26"/>
                <w:szCs w:val="26"/>
              </w:rPr>
              <w:t>Đại biểu tham dự phiên họp của Hội đồng (không bao gồm thành viên Ban Chỉ đạo, Tổ Giúp việc)</w:t>
            </w:r>
          </w:p>
        </w:tc>
        <w:tc>
          <w:tcPr>
            <w:tcW w:w="1411" w:type="dxa"/>
            <w:vAlign w:val="center"/>
          </w:tcPr>
          <w:p w14:paraId="40A9C3AA" w14:textId="77777777" w:rsidR="00093ECE" w:rsidRPr="006056C6" w:rsidRDefault="00093ECE" w:rsidP="00093ECE">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4BC4389C" w14:textId="77777777" w:rsidR="00093ECE" w:rsidRPr="006056C6" w:rsidRDefault="00093ECE" w:rsidP="00093ECE">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1.000</w:t>
            </w:r>
          </w:p>
        </w:tc>
        <w:tc>
          <w:tcPr>
            <w:tcW w:w="2141" w:type="dxa"/>
            <w:vAlign w:val="center"/>
          </w:tcPr>
          <w:p w14:paraId="41BC8912" w14:textId="72874731" w:rsidR="00093ECE" w:rsidRPr="006056C6" w:rsidRDefault="00093ECE" w:rsidP="00093ECE">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1.000</w:t>
            </w:r>
          </w:p>
        </w:tc>
        <w:tc>
          <w:tcPr>
            <w:tcW w:w="2147" w:type="dxa"/>
            <w:vAlign w:val="center"/>
          </w:tcPr>
          <w:p w14:paraId="78E34D8E" w14:textId="653980A9" w:rsidR="00093ECE" w:rsidRPr="006056C6" w:rsidRDefault="00093ECE" w:rsidP="00093ECE">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1.200</w:t>
            </w:r>
          </w:p>
        </w:tc>
        <w:tc>
          <w:tcPr>
            <w:tcW w:w="1952" w:type="dxa"/>
            <w:vAlign w:val="center"/>
          </w:tcPr>
          <w:p w14:paraId="43232E82" w14:textId="77777777" w:rsidR="00093ECE" w:rsidRPr="006056C6" w:rsidRDefault="00093ECE" w:rsidP="00093ECE">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37BBF6B0" w14:textId="77777777" w:rsidR="00093ECE" w:rsidRPr="006056C6" w:rsidRDefault="00093ECE" w:rsidP="00093ECE">
            <w:pPr>
              <w:spacing w:after="0" w:line="240" w:lineRule="auto"/>
              <w:jc w:val="center"/>
              <w:rPr>
                <w:rFonts w:eastAsia="Times New Roman" w:cs="Times New Roman"/>
                <w:color w:val="000000" w:themeColor="text1"/>
                <w:sz w:val="26"/>
                <w:szCs w:val="26"/>
                <w:lang w:val="vi-VN" w:eastAsia="vi-VN"/>
              </w:rPr>
            </w:pPr>
          </w:p>
        </w:tc>
      </w:tr>
      <w:tr w:rsidR="009F7FC8" w:rsidRPr="006056C6" w14:paraId="3B64001A" w14:textId="77777777" w:rsidTr="000126F5">
        <w:trPr>
          <w:trHeight w:val="313"/>
          <w:jc w:val="center"/>
        </w:trPr>
        <w:tc>
          <w:tcPr>
            <w:tcW w:w="743" w:type="dxa"/>
            <w:vAlign w:val="center"/>
          </w:tcPr>
          <w:p w14:paraId="588347F6" w14:textId="77777777" w:rsidR="002567E3" w:rsidRPr="006056C6" w:rsidRDefault="002567E3" w:rsidP="002567E3">
            <w:pPr>
              <w:spacing w:after="0" w:line="240" w:lineRule="auto"/>
              <w:jc w:val="center"/>
              <w:rPr>
                <w:rFonts w:cs="Times New Roman"/>
                <w:color w:val="000000" w:themeColor="text1"/>
                <w:sz w:val="26"/>
                <w:szCs w:val="26"/>
              </w:rPr>
            </w:pPr>
            <w:r w:rsidRPr="006056C6">
              <w:rPr>
                <w:rFonts w:cs="Times New Roman"/>
                <w:b/>
                <w:bCs/>
                <w:color w:val="000000" w:themeColor="text1"/>
                <w:sz w:val="26"/>
                <w:szCs w:val="26"/>
              </w:rPr>
              <w:t>2</w:t>
            </w:r>
          </w:p>
        </w:tc>
        <w:tc>
          <w:tcPr>
            <w:tcW w:w="4353" w:type="dxa"/>
            <w:vAlign w:val="center"/>
          </w:tcPr>
          <w:p w14:paraId="3F6C83C8" w14:textId="77777777" w:rsidR="002567E3" w:rsidRPr="006056C6" w:rsidRDefault="002567E3" w:rsidP="002567E3">
            <w:pPr>
              <w:spacing w:before="120" w:after="120"/>
              <w:jc w:val="both"/>
              <w:rPr>
                <w:rFonts w:cs="Times New Roman"/>
                <w:color w:val="000000" w:themeColor="text1"/>
                <w:sz w:val="26"/>
                <w:szCs w:val="26"/>
              </w:rPr>
            </w:pPr>
            <w:r w:rsidRPr="006056C6">
              <w:rPr>
                <w:rFonts w:cs="Times New Roman"/>
                <w:b/>
                <w:bCs/>
                <w:color w:val="000000" w:themeColor="text1"/>
                <w:sz w:val="26"/>
                <w:szCs w:val="26"/>
              </w:rPr>
              <w:t>Chi nhận xét, đánh giá</w:t>
            </w:r>
          </w:p>
        </w:tc>
        <w:tc>
          <w:tcPr>
            <w:tcW w:w="1411" w:type="dxa"/>
            <w:vAlign w:val="center"/>
          </w:tcPr>
          <w:p w14:paraId="41085A36" w14:textId="77777777" w:rsidR="002567E3" w:rsidRPr="006056C6" w:rsidRDefault="002567E3" w:rsidP="002567E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78799930" w14:textId="77777777" w:rsidR="002567E3" w:rsidRPr="006056C6" w:rsidRDefault="002567E3" w:rsidP="000E14CF">
            <w:pPr>
              <w:spacing w:after="0" w:line="240" w:lineRule="auto"/>
              <w:jc w:val="center"/>
              <w:rPr>
                <w:rFonts w:cs="Times New Roman"/>
                <w:color w:val="000000" w:themeColor="text1"/>
                <w:sz w:val="26"/>
                <w:szCs w:val="26"/>
              </w:rPr>
            </w:pPr>
          </w:p>
        </w:tc>
        <w:tc>
          <w:tcPr>
            <w:tcW w:w="2141" w:type="dxa"/>
            <w:vAlign w:val="center"/>
          </w:tcPr>
          <w:p w14:paraId="6BF6C2E4" w14:textId="77777777" w:rsidR="002567E3" w:rsidRPr="006056C6" w:rsidRDefault="002567E3" w:rsidP="000E14CF">
            <w:pPr>
              <w:spacing w:after="0" w:line="240" w:lineRule="auto"/>
              <w:jc w:val="center"/>
              <w:rPr>
                <w:rFonts w:cs="Times New Roman"/>
                <w:color w:val="000000" w:themeColor="text1"/>
                <w:sz w:val="26"/>
                <w:szCs w:val="26"/>
              </w:rPr>
            </w:pPr>
          </w:p>
        </w:tc>
        <w:tc>
          <w:tcPr>
            <w:tcW w:w="2147" w:type="dxa"/>
            <w:vAlign w:val="center"/>
          </w:tcPr>
          <w:p w14:paraId="749F99CA" w14:textId="77777777" w:rsidR="002567E3" w:rsidRPr="006056C6" w:rsidRDefault="002567E3" w:rsidP="000E14CF">
            <w:pPr>
              <w:spacing w:after="0" w:line="240" w:lineRule="auto"/>
              <w:jc w:val="center"/>
              <w:rPr>
                <w:rFonts w:cs="Times New Roman"/>
                <w:color w:val="000000" w:themeColor="text1"/>
                <w:sz w:val="26"/>
                <w:szCs w:val="26"/>
              </w:rPr>
            </w:pPr>
          </w:p>
        </w:tc>
        <w:tc>
          <w:tcPr>
            <w:tcW w:w="1952" w:type="dxa"/>
            <w:vAlign w:val="center"/>
          </w:tcPr>
          <w:p w14:paraId="29DBC90E"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6FBCDC80"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9F7FC8" w:rsidRPr="006056C6" w14:paraId="24CC91AB" w14:textId="77777777" w:rsidTr="000126F5">
        <w:trPr>
          <w:trHeight w:val="313"/>
          <w:jc w:val="center"/>
        </w:trPr>
        <w:tc>
          <w:tcPr>
            <w:tcW w:w="743" w:type="dxa"/>
            <w:vAlign w:val="center"/>
          </w:tcPr>
          <w:p w14:paraId="0664CAFA" w14:textId="77777777" w:rsidR="002567E3" w:rsidRPr="006056C6" w:rsidRDefault="002567E3" w:rsidP="002567E3">
            <w:pPr>
              <w:spacing w:after="0" w:line="240" w:lineRule="auto"/>
              <w:jc w:val="center"/>
              <w:rPr>
                <w:rFonts w:cs="Times New Roman"/>
                <w:b/>
                <w:bCs/>
                <w:color w:val="000000" w:themeColor="text1"/>
                <w:sz w:val="26"/>
                <w:szCs w:val="26"/>
              </w:rPr>
            </w:pPr>
            <w:r w:rsidRPr="006056C6">
              <w:rPr>
                <w:rFonts w:cs="Times New Roman"/>
                <w:color w:val="000000" w:themeColor="text1"/>
                <w:sz w:val="26"/>
                <w:szCs w:val="26"/>
              </w:rPr>
              <w:t>-</w:t>
            </w:r>
          </w:p>
        </w:tc>
        <w:tc>
          <w:tcPr>
            <w:tcW w:w="4353" w:type="dxa"/>
            <w:vAlign w:val="center"/>
          </w:tcPr>
          <w:p w14:paraId="63CB9104" w14:textId="77777777" w:rsidR="002567E3" w:rsidRPr="006056C6" w:rsidRDefault="002567E3" w:rsidP="002567E3">
            <w:pPr>
              <w:spacing w:before="120" w:after="120"/>
              <w:jc w:val="both"/>
              <w:rPr>
                <w:rFonts w:cs="Times New Roman"/>
                <w:b/>
                <w:bCs/>
                <w:color w:val="000000" w:themeColor="text1"/>
                <w:sz w:val="26"/>
                <w:szCs w:val="26"/>
              </w:rPr>
            </w:pPr>
            <w:r w:rsidRPr="006056C6">
              <w:rPr>
                <w:rFonts w:cs="Times New Roman"/>
                <w:color w:val="000000" w:themeColor="text1"/>
                <w:sz w:val="26"/>
                <w:szCs w:val="26"/>
              </w:rPr>
              <w:t>Nhận xét, đánh giá của uỷ viên Hội đồng</w:t>
            </w:r>
          </w:p>
        </w:tc>
        <w:tc>
          <w:tcPr>
            <w:tcW w:w="1411" w:type="dxa"/>
            <w:vAlign w:val="center"/>
          </w:tcPr>
          <w:p w14:paraId="13872923" w14:textId="77777777" w:rsidR="002567E3" w:rsidRPr="006056C6" w:rsidRDefault="002567E3" w:rsidP="002567E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4341DFA8" w14:textId="77777777" w:rsidR="002567E3" w:rsidRPr="006056C6" w:rsidRDefault="002567E3" w:rsidP="000E14CF">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3.000</w:t>
            </w:r>
          </w:p>
        </w:tc>
        <w:tc>
          <w:tcPr>
            <w:tcW w:w="2141" w:type="dxa"/>
            <w:vAlign w:val="center"/>
          </w:tcPr>
          <w:p w14:paraId="512E15DC" w14:textId="67D87398" w:rsidR="002567E3" w:rsidRPr="006056C6" w:rsidRDefault="00093ECE" w:rsidP="000E14CF">
            <w:pPr>
              <w:spacing w:after="0" w:line="240" w:lineRule="auto"/>
              <w:jc w:val="center"/>
              <w:rPr>
                <w:rFonts w:cs="Times New Roman"/>
                <w:color w:val="000000" w:themeColor="text1"/>
                <w:sz w:val="26"/>
                <w:szCs w:val="26"/>
              </w:rPr>
            </w:pPr>
            <w:r>
              <w:rPr>
                <w:rFonts w:cs="Times New Roman"/>
                <w:color w:val="000000" w:themeColor="text1"/>
                <w:sz w:val="26"/>
                <w:szCs w:val="26"/>
              </w:rPr>
              <w:t>3</w:t>
            </w:r>
            <w:r w:rsidR="002567E3" w:rsidRPr="006056C6">
              <w:rPr>
                <w:rFonts w:cs="Times New Roman"/>
                <w:color w:val="000000" w:themeColor="text1"/>
                <w:sz w:val="26"/>
                <w:szCs w:val="26"/>
              </w:rPr>
              <w:t>.000</w:t>
            </w:r>
          </w:p>
        </w:tc>
        <w:tc>
          <w:tcPr>
            <w:tcW w:w="2147" w:type="dxa"/>
            <w:vAlign w:val="center"/>
          </w:tcPr>
          <w:p w14:paraId="70096CFD" w14:textId="27B8D8D4" w:rsidR="002567E3" w:rsidRPr="006056C6" w:rsidRDefault="00093ECE" w:rsidP="000E14CF">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4.000</w:t>
            </w:r>
          </w:p>
        </w:tc>
        <w:tc>
          <w:tcPr>
            <w:tcW w:w="1952" w:type="dxa"/>
            <w:vAlign w:val="center"/>
          </w:tcPr>
          <w:p w14:paraId="34A71E79"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0A48C57A"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9F7FC8" w:rsidRPr="006056C6" w14:paraId="462DFF0F" w14:textId="77777777" w:rsidTr="000126F5">
        <w:trPr>
          <w:trHeight w:val="313"/>
          <w:jc w:val="center"/>
        </w:trPr>
        <w:tc>
          <w:tcPr>
            <w:tcW w:w="743" w:type="dxa"/>
            <w:vAlign w:val="center"/>
          </w:tcPr>
          <w:p w14:paraId="56FD1760" w14:textId="77777777" w:rsidR="002567E3" w:rsidRPr="006056C6" w:rsidRDefault="002567E3" w:rsidP="002567E3">
            <w:pPr>
              <w:spacing w:after="0" w:line="240" w:lineRule="auto"/>
              <w:jc w:val="center"/>
              <w:rPr>
                <w:rFonts w:cs="Times New Roman"/>
                <w:color w:val="000000" w:themeColor="text1"/>
                <w:sz w:val="26"/>
                <w:szCs w:val="26"/>
              </w:rPr>
            </w:pPr>
            <w:r w:rsidRPr="006056C6">
              <w:rPr>
                <w:rFonts w:cs="Times New Roman"/>
                <w:color w:val="000000" w:themeColor="text1"/>
                <w:sz w:val="26"/>
                <w:szCs w:val="26"/>
              </w:rPr>
              <w:lastRenderedPageBreak/>
              <w:t>-</w:t>
            </w:r>
          </w:p>
        </w:tc>
        <w:tc>
          <w:tcPr>
            <w:tcW w:w="4353" w:type="dxa"/>
            <w:vAlign w:val="center"/>
          </w:tcPr>
          <w:p w14:paraId="467697F0" w14:textId="77777777" w:rsidR="002567E3" w:rsidRPr="006056C6" w:rsidRDefault="002567E3" w:rsidP="002567E3">
            <w:pPr>
              <w:spacing w:before="120" w:after="120"/>
              <w:jc w:val="both"/>
              <w:rPr>
                <w:rFonts w:cs="Times New Roman"/>
                <w:color w:val="000000" w:themeColor="text1"/>
                <w:sz w:val="26"/>
                <w:szCs w:val="26"/>
              </w:rPr>
            </w:pPr>
            <w:r w:rsidRPr="006056C6">
              <w:rPr>
                <w:rFonts w:cs="Times New Roman"/>
                <w:color w:val="000000" w:themeColor="text1"/>
                <w:sz w:val="26"/>
                <w:szCs w:val="26"/>
              </w:rPr>
              <w:t>Nhận xét, đánh giá của uỷ viên phản biện trong Hội đồng</w:t>
            </w:r>
          </w:p>
        </w:tc>
        <w:tc>
          <w:tcPr>
            <w:tcW w:w="1411" w:type="dxa"/>
            <w:vAlign w:val="center"/>
          </w:tcPr>
          <w:p w14:paraId="4EAFB8C4" w14:textId="77777777" w:rsidR="002567E3" w:rsidRPr="006056C6" w:rsidRDefault="002567E3" w:rsidP="002567E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4650043B" w14:textId="77777777" w:rsidR="002567E3" w:rsidRPr="006056C6" w:rsidRDefault="002567E3" w:rsidP="000E14CF">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5.000</w:t>
            </w:r>
          </w:p>
        </w:tc>
        <w:tc>
          <w:tcPr>
            <w:tcW w:w="2141" w:type="dxa"/>
            <w:vAlign w:val="center"/>
          </w:tcPr>
          <w:p w14:paraId="06BF1AC9" w14:textId="65244915" w:rsidR="002567E3" w:rsidRPr="006056C6" w:rsidRDefault="00093ECE" w:rsidP="000E14CF">
            <w:pPr>
              <w:spacing w:after="0" w:line="240" w:lineRule="auto"/>
              <w:jc w:val="center"/>
              <w:rPr>
                <w:rFonts w:cs="Times New Roman"/>
                <w:color w:val="000000" w:themeColor="text1"/>
                <w:sz w:val="26"/>
                <w:szCs w:val="26"/>
              </w:rPr>
            </w:pPr>
            <w:r>
              <w:rPr>
                <w:rFonts w:cs="Times New Roman"/>
                <w:color w:val="000000" w:themeColor="text1"/>
                <w:sz w:val="26"/>
                <w:szCs w:val="26"/>
              </w:rPr>
              <w:t>5</w:t>
            </w:r>
            <w:r w:rsidR="002567E3" w:rsidRPr="006056C6">
              <w:rPr>
                <w:rFonts w:cs="Times New Roman"/>
                <w:color w:val="000000" w:themeColor="text1"/>
                <w:sz w:val="26"/>
                <w:szCs w:val="26"/>
              </w:rPr>
              <w:t>.000</w:t>
            </w:r>
          </w:p>
        </w:tc>
        <w:tc>
          <w:tcPr>
            <w:tcW w:w="2147" w:type="dxa"/>
            <w:vAlign w:val="center"/>
          </w:tcPr>
          <w:p w14:paraId="6C735234" w14:textId="44545E81" w:rsidR="002567E3" w:rsidRPr="006056C6" w:rsidRDefault="002567E3" w:rsidP="000E14CF">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6.</w:t>
            </w:r>
            <w:r w:rsidR="005E2EC3" w:rsidRPr="006056C6">
              <w:rPr>
                <w:rFonts w:cs="Times New Roman"/>
                <w:color w:val="000000" w:themeColor="text1"/>
                <w:sz w:val="26"/>
                <w:szCs w:val="26"/>
              </w:rPr>
              <w:t>0</w:t>
            </w:r>
            <w:r w:rsidRPr="006056C6">
              <w:rPr>
                <w:rFonts w:cs="Times New Roman"/>
                <w:color w:val="000000" w:themeColor="text1"/>
                <w:sz w:val="26"/>
                <w:szCs w:val="26"/>
              </w:rPr>
              <w:t>00</w:t>
            </w:r>
          </w:p>
        </w:tc>
        <w:tc>
          <w:tcPr>
            <w:tcW w:w="1952" w:type="dxa"/>
            <w:vAlign w:val="center"/>
          </w:tcPr>
          <w:p w14:paraId="1F259625"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7FFDC9A7"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9F7FC8" w:rsidRPr="006056C6" w14:paraId="2539B67C" w14:textId="77777777" w:rsidTr="000126F5">
        <w:trPr>
          <w:trHeight w:val="313"/>
          <w:jc w:val="center"/>
        </w:trPr>
        <w:tc>
          <w:tcPr>
            <w:tcW w:w="743" w:type="dxa"/>
            <w:vAlign w:val="center"/>
          </w:tcPr>
          <w:p w14:paraId="6D9EB1CC" w14:textId="77777777" w:rsidR="002567E3" w:rsidRPr="006056C6" w:rsidRDefault="002567E3" w:rsidP="002567E3">
            <w:pPr>
              <w:spacing w:after="0" w:line="240" w:lineRule="auto"/>
              <w:jc w:val="center"/>
              <w:rPr>
                <w:rFonts w:cs="Times New Roman"/>
                <w:color w:val="000000" w:themeColor="text1"/>
                <w:sz w:val="26"/>
                <w:szCs w:val="26"/>
              </w:rPr>
            </w:pPr>
          </w:p>
        </w:tc>
        <w:tc>
          <w:tcPr>
            <w:tcW w:w="4353" w:type="dxa"/>
            <w:vAlign w:val="center"/>
          </w:tcPr>
          <w:p w14:paraId="7C17C6A8" w14:textId="1D7B521E" w:rsidR="002567E3" w:rsidRPr="006056C6" w:rsidRDefault="00FC3F93" w:rsidP="002567E3">
            <w:pPr>
              <w:spacing w:before="120" w:after="120"/>
              <w:jc w:val="both"/>
              <w:rPr>
                <w:rFonts w:cs="Times New Roman"/>
                <w:b/>
                <w:bCs/>
                <w:i/>
                <w:iCs/>
                <w:color w:val="000000" w:themeColor="text1"/>
                <w:sz w:val="26"/>
                <w:szCs w:val="26"/>
              </w:rPr>
            </w:pPr>
            <w:r w:rsidRPr="006056C6">
              <w:rPr>
                <w:rFonts w:cs="Times New Roman"/>
                <w:b/>
                <w:bCs/>
                <w:i/>
                <w:iCs/>
                <w:color w:val="000000" w:themeColor="text1"/>
                <w:sz w:val="26"/>
                <w:szCs w:val="26"/>
              </w:rPr>
              <w:t>Các cuộc họp, hội nghị, hội thảo, diễn đàn, tọa đàm của Tổ Giúp việc triển khai thực hiện Nghị quyết số 57-NQ/TW</w:t>
            </w:r>
          </w:p>
        </w:tc>
        <w:tc>
          <w:tcPr>
            <w:tcW w:w="1411" w:type="dxa"/>
            <w:vAlign w:val="center"/>
          </w:tcPr>
          <w:p w14:paraId="372D1C6F" w14:textId="5923D036" w:rsidR="002567E3" w:rsidRPr="006056C6" w:rsidRDefault="005E2EC3" w:rsidP="002567E3">
            <w:pPr>
              <w:spacing w:after="0" w:line="240" w:lineRule="auto"/>
              <w:jc w:val="center"/>
              <w:rPr>
                <w:rFonts w:eastAsia="Times New Roman" w:cs="Times New Roman"/>
                <w:b/>
                <w:bCs/>
                <w:i/>
                <w:iCs/>
                <w:color w:val="000000" w:themeColor="text1"/>
                <w:sz w:val="26"/>
                <w:szCs w:val="26"/>
                <w:lang w:eastAsia="vi-VN"/>
              </w:rPr>
            </w:pPr>
            <w:r w:rsidRPr="006056C6">
              <w:rPr>
                <w:rFonts w:eastAsia="Times New Roman" w:cs="Times New Roman"/>
                <w:b/>
                <w:bCs/>
                <w:i/>
                <w:iCs/>
                <w:color w:val="000000" w:themeColor="text1"/>
                <w:sz w:val="26"/>
                <w:szCs w:val="26"/>
                <w:lang w:eastAsia="vi-VN"/>
              </w:rPr>
              <w:t xml:space="preserve">06 - </w:t>
            </w:r>
            <w:r w:rsidR="002567E3" w:rsidRPr="006056C6">
              <w:rPr>
                <w:rFonts w:eastAsia="Times New Roman" w:cs="Times New Roman"/>
                <w:b/>
                <w:bCs/>
                <w:i/>
                <w:iCs/>
                <w:color w:val="000000" w:themeColor="text1"/>
                <w:sz w:val="26"/>
                <w:szCs w:val="26"/>
                <w:lang w:eastAsia="vi-VN"/>
              </w:rPr>
              <w:t>12</w:t>
            </w:r>
            <w:r w:rsidR="00FC3F93" w:rsidRPr="006056C6">
              <w:rPr>
                <w:rFonts w:eastAsia="Times New Roman" w:cs="Times New Roman"/>
                <w:b/>
                <w:bCs/>
                <w:i/>
                <w:iCs/>
                <w:color w:val="000000" w:themeColor="text1"/>
                <w:sz w:val="26"/>
                <w:szCs w:val="26"/>
                <w:lang w:eastAsia="vi-VN"/>
              </w:rPr>
              <w:t xml:space="preserve"> cuộc</w:t>
            </w:r>
          </w:p>
        </w:tc>
        <w:tc>
          <w:tcPr>
            <w:tcW w:w="1988" w:type="dxa"/>
            <w:vAlign w:val="center"/>
          </w:tcPr>
          <w:p w14:paraId="58A89C79" w14:textId="77777777" w:rsidR="002567E3" w:rsidRPr="006056C6" w:rsidRDefault="002567E3" w:rsidP="000E14CF">
            <w:pPr>
              <w:spacing w:after="0" w:line="240" w:lineRule="auto"/>
              <w:jc w:val="center"/>
              <w:rPr>
                <w:rFonts w:cs="Times New Roman"/>
                <w:color w:val="000000" w:themeColor="text1"/>
                <w:sz w:val="26"/>
                <w:szCs w:val="26"/>
              </w:rPr>
            </w:pPr>
          </w:p>
        </w:tc>
        <w:tc>
          <w:tcPr>
            <w:tcW w:w="2141" w:type="dxa"/>
            <w:vAlign w:val="center"/>
          </w:tcPr>
          <w:p w14:paraId="5787B91A" w14:textId="77777777" w:rsidR="002567E3" w:rsidRPr="006056C6" w:rsidRDefault="002567E3" w:rsidP="000E14CF">
            <w:pPr>
              <w:spacing w:after="0" w:line="240" w:lineRule="auto"/>
              <w:jc w:val="center"/>
              <w:rPr>
                <w:rFonts w:cs="Times New Roman"/>
                <w:color w:val="000000" w:themeColor="text1"/>
                <w:sz w:val="26"/>
                <w:szCs w:val="26"/>
              </w:rPr>
            </w:pPr>
          </w:p>
        </w:tc>
        <w:tc>
          <w:tcPr>
            <w:tcW w:w="2147" w:type="dxa"/>
            <w:vAlign w:val="center"/>
          </w:tcPr>
          <w:p w14:paraId="0CD510E9" w14:textId="77777777" w:rsidR="002567E3" w:rsidRPr="006056C6" w:rsidRDefault="002567E3" w:rsidP="000E14CF">
            <w:pPr>
              <w:spacing w:after="0" w:line="240" w:lineRule="auto"/>
              <w:jc w:val="center"/>
              <w:rPr>
                <w:rFonts w:cs="Times New Roman"/>
                <w:color w:val="000000" w:themeColor="text1"/>
                <w:sz w:val="26"/>
                <w:szCs w:val="26"/>
              </w:rPr>
            </w:pPr>
          </w:p>
        </w:tc>
        <w:tc>
          <w:tcPr>
            <w:tcW w:w="1952" w:type="dxa"/>
            <w:vAlign w:val="center"/>
          </w:tcPr>
          <w:p w14:paraId="64F674C9"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5DEB416C"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9F7FC8" w:rsidRPr="006056C6" w14:paraId="3244F059" w14:textId="77777777" w:rsidTr="000126F5">
        <w:trPr>
          <w:trHeight w:val="313"/>
          <w:jc w:val="center"/>
        </w:trPr>
        <w:tc>
          <w:tcPr>
            <w:tcW w:w="743" w:type="dxa"/>
            <w:vAlign w:val="center"/>
          </w:tcPr>
          <w:p w14:paraId="321A7C41" w14:textId="77777777" w:rsidR="002567E3" w:rsidRPr="006056C6" w:rsidRDefault="002567E3" w:rsidP="002567E3">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1</w:t>
            </w:r>
          </w:p>
        </w:tc>
        <w:tc>
          <w:tcPr>
            <w:tcW w:w="4353" w:type="dxa"/>
            <w:vAlign w:val="center"/>
          </w:tcPr>
          <w:p w14:paraId="3D1D8ED9" w14:textId="77777777" w:rsidR="002567E3" w:rsidRPr="006056C6" w:rsidRDefault="002567E3" w:rsidP="002567E3">
            <w:pPr>
              <w:spacing w:before="120" w:after="120"/>
              <w:jc w:val="both"/>
              <w:rPr>
                <w:rFonts w:cs="Times New Roman"/>
                <w:b/>
                <w:bCs/>
                <w:color w:val="000000" w:themeColor="text1"/>
                <w:sz w:val="26"/>
                <w:szCs w:val="26"/>
              </w:rPr>
            </w:pPr>
            <w:r w:rsidRPr="006056C6">
              <w:rPr>
                <w:rFonts w:cs="Times New Roman"/>
                <w:color w:val="000000" w:themeColor="text1"/>
                <w:sz w:val="26"/>
                <w:szCs w:val="26"/>
              </w:rPr>
              <w:t>Chi thù lao</w:t>
            </w:r>
          </w:p>
        </w:tc>
        <w:tc>
          <w:tcPr>
            <w:tcW w:w="1411" w:type="dxa"/>
            <w:vAlign w:val="center"/>
          </w:tcPr>
          <w:p w14:paraId="31FDEE61" w14:textId="77777777" w:rsidR="002567E3" w:rsidRPr="006056C6" w:rsidRDefault="002567E3" w:rsidP="002567E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75AEC704" w14:textId="77777777" w:rsidR="002567E3" w:rsidRPr="006056C6" w:rsidRDefault="002567E3" w:rsidP="000E14CF">
            <w:pPr>
              <w:spacing w:after="0" w:line="240" w:lineRule="auto"/>
              <w:jc w:val="center"/>
              <w:rPr>
                <w:rFonts w:cs="Times New Roman"/>
                <w:color w:val="000000" w:themeColor="text1"/>
                <w:sz w:val="26"/>
                <w:szCs w:val="26"/>
              </w:rPr>
            </w:pPr>
          </w:p>
        </w:tc>
        <w:tc>
          <w:tcPr>
            <w:tcW w:w="2141" w:type="dxa"/>
            <w:vAlign w:val="center"/>
          </w:tcPr>
          <w:p w14:paraId="4D15E51B" w14:textId="77777777" w:rsidR="002567E3" w:rsidRPr="006056C6" w:rsidRDefault="002567E3" w:rsidP="000E14CF">
            <w:pPr>
              <w:spacing w:after="0" w:line="240" w:lineRule="auto"/>
              <w:jc w:val="center"/>
              <w:rPr>
                <w:rFonts w:cs="Times New Roman"/>
                <w:color w:val="000000" w:themeColor="text1"/>
                <w:sz w:val="26"/>
                <w:szCs w:val="26"/>
              </w:rPr>
            </w:pPr>
          </w:p>
        </w:tc>
        <w:tc>
          <w:tcPr>
            <w:tcW w:w="2147" w:type="dxa"/>
            <w:vAlign w:val="center"/>
          </w:tcPr>
          <w:p w14:paraId="5C031200" w14:textId="77777777" w:rsidR="002567E3" w:rsidRPr="006056C6" w:rsidRDefault="002567E3" w:rsidP="000E14CF">
            <w:pPr>
              <w:spacing w:after="0" w:line="240" w:lineRule="auto"/>
              <w:jc w:val="center"/>
              <w:rPr>
                <w:rFonts w:cs="Times New Roman"/>
                <w:color w:val="000000" w:themeColor="text1"/>
                <w:sz w:val="26"/>
                <w:szCs w:val="26"/>
              </w:rPr>
            </w:pPr>
          </w:p>
        </w:tc>
        <w:tc>
          <w:tcPr>
            <w:tcW w:w="1952" w:type="dxa"/>
            <w:vAlign w:val="center"/>
          </w:tcPr>
          <w:p w14:paraId="7CD677FE" w14:textId="77777777" w:rsidR="002567E3" w:rsidRPr="006056C6" w:rsidRDefault="002567E3" w:rsidP="002567E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4AC63DFD" w14:textId="77777777" w:rsidR="002567E3" w:rsidRPr="006056C6" w:rsidRDefault="002567E3" w:rsidP="002567E3">
            <w:pPr>
              <w:spacing w:after="0" w:line="240" w:lineRule="auto"/>
              <w:jc w:val="center"/>
              <w:rPr>
                <w:rFonts w:eastAsia="Times New Roman" w:cs="Times New Roman"/>
                <w:color w:val="000000" w:themeColor="text1"/>
                <w:sz w:val="26"/>
                <w:szCs w:val="26"/>
                <w:lang w:val="vi-VN" w:eastAsia="vi-VN"/>
              </w:rPr>
            </w:pPr>
          </w:p>
        </w:tc>
      </w:tr>
      <w:tr w:rsidR="005E2EC3" w:rsidRPr="006056C6" w14:paraId="626F1C9D" w14:textId="77777777" w:rsidTr="005A0D9A">
        <w:trPr>
          <w:trHeight w:val="313"/>
          <w:jc w:val="center"/>
        </w:trPr>
        <w:tc>
          <w:tcPr>
            <w:tcW w:w="743" w:type="dxa"/>
            <w:vAlign w:val="center"/>
          </w:tcPr>
          <w:p w14:paraId="19C54D38" w14:textId="77777777" w:rsidR="005E2EC3" w:rsidRPr="006056C6" w:rsidRDefault="005E2EC3" w:rsidP="005E2EC3">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w:t>
            </w:r>
          </w:p>
        </w:tc>
        <w:tc>
          <w:tcPr>
            <w:tcW w:w="4353" w:type="dxa"/>
            <w:vAlign w:val="center"/>
          </w:tcPr>
          <w:p w14:paraId="41300A60" w14:textId="77777777" w:rsidR="005E2EC3" w:rsidRPr="006056C6" w:rsidRDefault="005E2EC3" w:rsidP="005E2EC3">
            <w:pPr>
              <w:spacing w:before="120" w:after="120"/>
              <w:jc w:val="both"/>
              <w:rPr>
                <w:rFonts w:cs="Times New Roman"/>
                <w:color w:val="000000" w:themeColor="text1"/>
                <w:sz w:val="26"/>
                <w:szCs w:val="26"/>
              </w:rPr>
            </w:pPr>
            <w:r w:rsidRPr="006056C6">
              <w:rPr>
                <w:rFonts w:cs="Times New Roman"/>
                <w:color w:val="000000" w:themeColor="text1"/>
                <w:sz w:val="26"/>
                <w:szCs w:val="26"/>
              </w:rPr>
              <w:t>Tổ Trưởng</w:t>
            </w:r>
          </w:p>
        </w:tc>
        <w:tc>
          <w:tcPr>
            <w:tcW w:w="1411" w:type="dxa"/>
            <w:vAlign w:val="center"/>
          </w:tcPr>
          <w:p w14:paraId="6B0AE515" w14:textId="77777777" w:rsidR="005E2EC3" w:rsidRPr="006056C6" w:rsidRDefault="005E2EC3" w:rsidP="005E2EC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1C03392A" w14:textId="5919AF07" w:rsidR="005E2EC3" w:rsidRPr="006056C6" w:rsidRDefault="005E2EC3" w:rsidP="00C65368">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500</w:t>
            </w:r>
          </w:p>
        </w:tc>
        <w:tc>
          <w:tcPr>
            <w:tcW w:w="2141" w:type="dxa"/>
            <w:vAlign w:val="center"/>
          </w:tcPr>
          <w:p w14:paraId="42B4AE57" w14:textId="7431482A" w:rsidR="005E2EC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500</w:t>
            </w:r>
          </w:p>
        </w:tc>
        <w:tc>
          <w:tcPr>
            <w:tcW w:w="2147" w:type="dxa"/>
            <w:vAlign w:val="center"/>
          </w:tcPr>
          <w:p w14:paraId="28910E48" w14:textId="4ACD6CA2" w:rsidR="005E2EC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60</w:t>
            </w:r>
            <w:r w:rsidR="005E2EC3" w:rsidRPr="006056C6">
              <w:rPr>
                <w:rFonts w:cs="Times New Roman"/>
                <w:color w:val="000000" w:themeColor="text1"/>
                <w:sz w:val="26"/>
                <w:szCs w:val="26"/>
              </w:rPr>
              <w:t>0</w:t>
            </w:r>
          </w:p>
        </w:tc>
        <w:tc>
          <w:tcPr>
            <w:tcW w:w="1952" w:type="dxa"/>
            <w:vAlign w:val="center"/>
          </w:tcPr>
          <w:p w14:paraId="5FDDAF5B" w14:textId="77777777" w:rsidR="005E2EC3" w:rsidRPr="006056C6" w:rsidRDefault="005E2EC3" w:rsidP="005E2EC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569D0FAC" w14:textId="77777777" w:rsidR="005E2EC3" w:rsidRPr="006056C6" w:rsidRDefault="005E2EC3" w:rsidP="005E2EC3">
            <w:pPr>
              <w:spacing w:after="0" w:line="240" w:lineRule="auto"/>
              <w:jc w:val="center"/>
              <w:rPr>
                <w:rFonts w:eastAsia="Times New Roman" w:cs="Times New Roman"/>
                <w:color w:val="000000" w:themeColor="text1"/>
                <w:sz w:val="26"/>
                <w:szCs w:val="26"/>
                <w:lang w:val="vi-VN" w:eastAsia="vi-VN"/>
              </w:rPr>
            </w:pPr>
          </w:p>
        </w:tc>
      </w:tr>
      <w:tr w:rsidR="005E2EC3" w:rsidRPr="006056C6" w14:paraId="64BCEE85" w14:textId="77777777" w:rsidTr="000126F5">
        <w:trPr>
          <w:trHeight w:val="313"/>
          <w:jc w:val="center"/>
        </w:trPr>
        <w:tc>
          <w:tcPr>
            <w:tcW w:w="743" w:type="dxa"/>
            <w:vAlign w:val="center"/>
          </w:tcPr>
          <w:p w14:paraId="5BA998C9" w14:textId="77777777" w:rsidR="005E2EC3" w:rsidRPr="006056C6" w:rsidRDefault="005E2EC3" w:rsidP="005E2EC3">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w:t>
            </w:r>
          </w:p>
        </w:tc>
        <w:tc>
          <w:tcPr>
            <w:tcW w:w="4353" w:type="dxa"/>
            <w:vAlign w:val="center"/>
          </w:tcPr>
          <w:p w14:paraId="14574A7D" w14:textId="77777777" w:rsidR="005E2EC3" w:rsidRPr="006056C6" w:rsidRDefault="005E2EC3" w:rsidP="005E2EC3">
            <w:pPr>
              <w:spacing w:before="120" w:after="120"/>
              <w:jc w:val="both"/>
              <w:rPr>
                <w:rFonts w:cs="Times New Roman"/>
                <w:color w:val="000000" w:themeColor="text1"/>
                <w:sz w:val="26"/>
                <w:szCs w:val="26"/>
              </w:rPr>
            </w:pPr>
            <w:r w:rsidRPr="006056C6">
              <w:rPr>
                <w:rFonts w:cs="Times New Roman"/>
                <w:color w:val="000000" w:themeColor="text1"/>
                <w:sz w:val="26"/>
                <w:szCs w:val="26"/>
              </w:rPr>
              <w:t>Tổ phó</w:t>
            </w:r>
          </w:p>
        </w:tc>
        <w:tc>
          <w:tcPr>
            <w:tcW w:w="1411" w:type="dxa"/>
            <w:vAlign w:val="center"/>
          </w:tcPr>
          <w:p w14:paraId="73D14D5D" w14:textId="77777777" w:rsidR="005E2EC3" w:rsidRPr="006056C6" w:rsidRDefault="005E2EC3" w:rsidP="005E2EC3">
            <w:pPr>
              <w:spacing w:after="0" w:line="240" w:lineRule="auto"/>
              <w:jc w:val="center"/>
              <w:rPr>
                <w:rFonts w:eastAsia="Times New Roman" w:cs="Times New Roman"/>
                <w:b/>
                <w:bCs/>
                <w:color w:val="000000" w:themeColor="text1"/>
                <w:sz w:val="26"/>
                <w:szCs w:val="26"/>
                <w:lang w:val="vi-VN" w:eastAsia="vi-VN"/>
              </w:rPr>
            </w:pPr>
          </w:p>
        </w:tc>
        <w:tc>
          <w:tcPr>
            <w:tcW w:w="1988" w:type="dxa"/>
            <w:vAlign w:val="bottom"/>
          </w:tcPr>
          <w:p w14:paraId="3F91CC37" w14:textId="2814DB17" w:rsidR="005E2EC3" w:rsidRPr="006056C6" w:rsidRDefault="005E2EC3" w:rsidP="00C65368">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400</w:t>
            </w:r>
          </w:p>
        </w:tc>
        <w:tc>
          <w:tcPr>
            <w:tcW w:w="2141" w:type="dxa"/>
            <w:vAlign w:val="bottom"/>
          </w:tcPr>
          <w:p w14:paraId="57543551" w14:textId="39878BA2" w:rsidR="005E2EC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400</w:t>
            </w:r>
          </w:p>
        </w:tc>
        <w:tc>
          <w:tcPr>
            <w:tcW w:w="2147" w:type="dxa"/>
            <w:vAlign w:val="bottom"/>
          </w:tcPr>
          <w:p w14:paraId="548E4E60" w14:textId="713ED16B" w:rsidR="005E2EC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5</w:t>
            </w:r>
            <w:r w:rsidR="005E2EC3" w:rsidRPr="006056C6">
              <w:rPr>
                <w:rFonts w:cs="Times New Roman"/>
                <w:color w:val="000000" w:themeColor="text1"/>
                <w:sz w:val="26"/>
                <w:szCs w:val="26"/>
              </w:rPr>
              <w:t>00</w:t>
            </w:r>
          </w:p>
        </w:tc>
        <w:tc>
          <w:tcPr>
            <w:tcW w:w="1952" w:type="dxa"/>
            <w:vAlign w:val="center"/>
          </w:tcPr>
          <w:p w14:paraId="72618C91" w14:textId="77777777" w:rsidR="005E2EC3" w:rsidRPr="006056C6" w:rsidRDefault="005E2EC3" w:rsidP="005E2EC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235A92C2" w14:textId="77777777" w:rsidR="005E2EC3" w:rsidRPr="006056C6" w:rsidRDefault="005E2EC3" w:rsidP="005E2EC3">
            <w:pPr>
              <w:spacing w:after="0" w:line="240" w:lineRule="auto"/>
              <w:jc w:val="center"/>
              <w:rPr>
                <w:rFonts w:eastAsia="Times New Roman" w:cs="Times New Roman"/>
                <w:color w:val="000000" w:themeColor="text1"/>
                <w:sz w:val="26"/>
                <w:szCs w:val="26"/>
                <w:lang w:val="vi-VN" w:eastAsia="vi-VN"/>
              </w:rPr>
            </w:pPr>
          </w:p>
        </w:tc>
      </w:tr>
      <w:tr w:rsidR="005E2EC3" w:rsidRPr="006056C6" w14:paraId="48D90AAD" w14:textId="77777777" w:rsidTr="000126F5">
        <w:trPr>
          <w:trHeight w:val="313"/>
          <w:jc w:val="center"/>
        </w:trPr>
        <w:tc>
          <w:tcPr>
            <w:tcW w:w="743" w:type="dxa"/>
            <w:vAlign w:val="center"/>
          </w:tcPr>
          <w:p w14:paraId="3F17608C" w14:textId="77777777" w:rsidR="005E2EC3" w:rsidRPr="006056C6" w:rsidRDefault="005E2EC3" w:rsidP="005E2EC3">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w:t>
            </w:r>
          </w:p>
        </w:tc>
        <w:tc>
          <w:tcPr>
            <w:tcW w:w="4353" w:type="dxa"/>
            <w:vAlign w:val="center"/>
          </w:tcPr>
          <w:p w14:paraId="7EDFBAD7" w14:textId="77777777" w:rsidR="005E2EC3" w:rsidRPr="006056C6" w:rsidRDefault="005E2EC3" w:rsidP="005E2EC3">
            <w:pPr>
              <w:spacing w:before="120" w:after="120"/>
              <w:jc w:val="both"/>
              <w:rPr>
                <w:rFonts w:cs="Times New Roman"/>
                <w:color w:val="000000" w:themeColor="text1"/>
                <w:sz w:val="26"/>
                <w:szCs w:val="26"/>
              </w:rPr>
            </w:pPr>
            <w:r w:rsidRPr="006056C6">
              <w:rPr>
                <w:rFonts w:cs="Times New Roman"/>
                <w:color w:val="000000" w:themeColor="text1"/>
                <w:sz w:val="26"/>
                <w:szCs w:val="26"/>
              </w:rPr>
              <w:t>Thành viên</w:t>
            </w:r>
          </w:p>
        </w:tc>
        <w:tc>
          <w:tcPr>
            <w:tcW w:w="1411" w:type="dxa"/>
            <w:vAlign w:val="center"/>
          </w:tcPr>
          <w:p w14:paraId="680FBE18" w14:textId="77777777" w:rsidR="005E2EC3" w:rsidRPr="006056C6" w:rsidRDefault="005E2EC3" w:rsidP="005E2EC3">
            <w:pPr>
              <w:spacing w:after="0" w:line="240" w:lineRule="auto"/>
              <w:jc w:val="center"/>
              <w:rPr>
                <w:rFonts w:eastAsia="Times New Roman" w:cs="Times New Roman"/>
                <w:b/>
                <w:bCs/>
                <w:color w:val="000000" w:themeColor="text1"/>
                <w:sz w:val="26"/>
                <w:szCs w:val="26"/>
                <w:lang w:val="vi-VN" w:eastAsia="vi-VN"/>
              </w:rPr>
            </w:pPr>
          </w:p>
        </w:tc>
        <w:tc>
          <w:tcPr>
            <w:tcW w:w="1988" w:type="dxa"/>
            <w:vAlign w:val="bottom"/>
          </w:tcPr>
          <w:p w14:paraId="3EFC7F74" w14:textId="7CC2740F" w:rsidR="005E2EC3" w:rsidRPr="006056C6" w:rsidRDefault="005E2EC3" w:rsidP="00C65368">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300</w:t>
            </w:r>
          </w:p>
        </w:tc>
        <w:tc>
          <w:tcPr>
            <w:tcW w:w="2141" w:type="dxa"/>
            <w:vAlign w:val="bottom"/>
          </w:tcPr>
          <w:p w14:paraId="77B24BB8" w14:textId="17ABEBED" w:rsidR="005E2EC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300</w:t>
            </w:r>
          </w:p>
        </w:tc>
        <w:tc>
          <w:tcPr>
            <w:tcW w:w="2147" w:type="dxa"/>
            <w:vAlign w:val="bottom"/>
          </w:tcPr>
          <w:p w14:paraId="0E0FD618" w14:textId="7E7CBE0A" w:rsidR="005E2EC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4</w:t>
            </w:r>
            <w:r w:rsidR="005E2EC3" w:rsidRPr="006056C6">
              <w:rPr>
                <w:rFonts w:cs="Times New Roman"/>
                <w:color w:val="000000" w:themeColor="text1"/>
                <w:sz w:val="26"/>
                <w:szCs w:val="26"/>
              </w:rPr>
              <w:t>00</w:t>
            </w:r>
          </w:p>
        </w:tc>
        <w:tc>
          <w:tcPr>
            <w:tcW w:w="1952" w:type="dxa"/>
            <w:vAlign w:val="center"/>
          </w:tcPr>
          <w:p w14:paraId="10952120" w14:textId="77777777" w:rsidR="005E2EC3" w:rsidRPr="006056C6" w:rsidRDefault="005E2EC3" w:rsidP="005E2EC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44248A43" w14:textId="77777777" w:rsidR="005E2EC3" w:rsidRPr="006056C6" w:rsidRDefault="005E2EC3" w:rsidP="005E2EC3">
            <w:pPr>
              <w:spacing w:after="0" w:line="240" w:lineRule="auto"/>
              <w:jc w:val="center"/>
              <w:rPr>
                <w:rFonts w:eastAsia="Times New Roman" w:cs="Times New Roman"/>
                <w:color w:val="000000" w:themeColor="text1"/>
                <w:sz w:val="26"/>
                <w:szCs w:val="26"/>
                <w:lang w:val="vi-VN" w:eastAsia="vi-VN"/>
              </w:rPr>
            </w:pPr>
          </w:p>
        </w:tc>
      </w:tr>
      <w:tr w:rsidR="005E2EC3" w:rsidRPr="006056C6" w14:paraId="27BF95AA" w14:textId="77777777" w:rsidTr="000126F5">
        <w:trPr>
          <w:trHeight w:val="313"/>
          <w:jc w:val="center"/>
        </w:trPr>
        <w:tc>
          <w:tcPr>
            <w:tcW w:w="743" w:type="dxa"/>
            <w:vAlign w:val="center"/>
          </w:tcPr>
          <w:p w14:paraId="497B5C9F" w14:textId="77777777" w:rsidR="005E2EC3" w:rsidRPr="006056C6" w:rsidRDefault="005E2EC3" w:rsidP="005E2EC3">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w:t>
            </w:r>
          </w:p>
        </w:tc>
        <w:tc>
          <w:tcPr>
            <w:tcW w:w="4353" w:type="dxa"/>
            <w:vAlign w:val="center"/>
          </w:tcPr>
          <w:p w14:paraId="1C9D2E6F" w14:textId="77777777" w:rsidR="005E2EC3" w:rsidRPr="006056C6" w:rsidRDefault="005E2EC3" w:rsidP="005E2EC3">
            <w:pPr>
              <w:spacing w:before="120" w:after="120"/>
              <w:jc w:val="both"/>
              <w:rPr>
                <w:rFonts w:cs="Times New Roman"/>
                <w:color w:val="000000" w:themeColor="text1"/>
                <w:sz w:val="26"/>
                <w:szCs w:val="26"/>
              </w:rPr>
            </w:pPr>
            <w:r w:rsidRPr="006056C6">
              <w:rPr>
                <w:rFonts w:cs="Times New Roman"/>
                <w:color w:val="000000" w:themeColor="text1"/>
                <w:sz w:val="26"/>
                <w:szCs w:val="26"/>
              </w:rPr>
              <w:t>Thư ký/Đại biểu</w:t>
            </w:r>
          </w:p>
        </w:tc>
        <w:tc>
          <w:tcPr>
            <w:tcW w:w="1411" w:type="dxa"/>
            <w:vAlign w:val="center"/>
          </w:tcPr>
          <w:p w14:paraId="550B16AA" w14:textId="77777777" w:rsidR="005E2EC3" w:rsidRPr="006056C6" w:rsidRDefault="005E2EC3" w:rsidP="005E2EC3">
            <w:pPr>
              <w:spacing w:after="0" w:line="240" w:lineRule="auto"/>
              <w:jc w:val="center"/>
              <w:rPr>
                <w:rFonts w:eastAsia="Times New Roman" w:cs="Times New Roman"/>
                <w:b/>
                <w:bCs/>
                <w:color w:val="000000" w:themeColor="text1"/>
                <w:sz w:val="26"/>
                <w:szCs w:val="26"/>
                <w:lang w:val="vi-VN" w:eastAsia="vi-VN"/>
              </w:rPr>
            </w:pPr>
          </w:p>
        </w:tc>
        <w:tc>
          <w:tcPr>
            <w:tcW w:w="1988" w:type="dxa"/>
            <w:vAlign w:val="bottom"/>
          </w:tcPr>
          <w:p w14:paraId="25715665" w14:textId="57B1A6D2" w:rsidR="005E2EC3" w:rsidRPr="006056C6" w:rsidRDefault="005E2EC3" w:rsidP="00C65368">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300</w:t>
            </w:r>
          </w:p>
        </w:tc>
        <w:tc>
          <w:tcPr>
            <w:tcW w:w="2141" w:type="dxa"/>
            <w:vAlign w:val="bottom"/>
          </w:tcPr>
          <w:p w14:paraId="080C23FB" w14:textId="0F74A40D" w:rsidR="005E2EC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300</w:t>
            </w:r>
          </w:p>
        </w:tc>
        <w:tc>
          <w:tcPr>
            <w:tcW w:w="2147" w:type="dxa"/>
            <w:vAlign w:val="bottom"/>
          </w:tcPr>
          <w:p w14:paraId="54CD0C01" w14:textId="4295FC7D" w:rsidR="005E2EC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4</w:t>
            </w:r>
            <w:r w:rsidR="005E2EC3" w:rsidRPr="006056C6">
              <w:rPr>
                <w:rFonts w:cs="Times New Roman"/>
                <w:color w:val="000000" w:themeColor="text1"/>
                <w:sz w:val="26"/>
                <w:szCs w:val="26"/>
              </w:rPr>
              <w:t>00</w:t>
            </w:r>
          </w:p>
        </w:tc>
        <w:tc>
          <w:tcPr>
            <w:tcW w:w="1952" w:type="dxa"/>
            <w:vAlign w:val="center"/>
          </w:tcPr>
          <w:p w14:paraId="59526890" w14:textId="77777777" w:rsidR="005E2EC3" w:rsidRPr="006056C6" w:rsidRDefault="005E2EC3" w:rsidP="005E2EC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49825339" w14:textId="77777777" w:rsidR="005E2EC3" w:rsidRPr="006056C6" w:rsidRDefault="005E2EC3" w:rsidP="005E2EC3">
            <w:pPr>
              <w:spacing w:after="0" w:line="240" w:lineRule="auto"/>
              <w:jc w:val="center"/>
              <w:rPr>
                <w:rFonts w:eastAsia="Times New Roman" w:cs="Times New Roman"/>
                <w:color w:val="000000" w:themeColor="text1"/>
                <w:sz w:val="26"/>
                <w:szCs w:val="26"/>
                <w:lang w:val="vi-VN" w:eastAsia="vi-VN"/>
              </w:rPr>
            </w:pPr>
          </w:p>
        </w:tc>
      </w:tr>
      <w:tr w:rsidR="005E2EC3" w:rsidRPr="006056C6" w14:paraId="5D6C4F87" w14:textId="77777777" w:rsidTr="000126F5">
        <w:trPr>
          <w:trHeight w:val="313"/>
          <w:jc w:val="center"/>
        </w:trPr>
        <w:tc>
          <w:tcPr>
            <w:tcW w:w="743" w:type="dxa"/>
            <w:vAlign w:val="center"/>
          </w:tcPr>
          <w:p w14:paraId="7BDD5A12" w14:textId="77777777" w:rsidR="005E2EC3" w:rsidRPr="006056C6" w:rsidRDefault="005E2EC3" w:rsidP="005E2EC3">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2</w:t>
            </w:r>
          </w:p>
        </w:tc>
        <w:tc>
          <w:tcPr>
            <w:tcW w:w="4353" w:type="dxa"/>
            <w:vAlign w:val="bottom"/>
          </w:tcPr>
          <w:p w14:paraId="75D55108" w14:textId="77777777" w:rsidR="005E2EC3" w:rsidRPr="006056C6" w:rsidRDefault="005E2EC3" w:rsidP="005E2EC3">
            <w:pPr>
              <w:spacing w:before="120" w:after="120"/>
              <w:jc w:val="both"/>
              <w:rPr>
                <w:rFonts w:cs="Times New Roman"/>
                <w:color w:val="000000" w:themeColor="text1"/>
                <w:sz w:val="26"/>
                <w:szCs w:val="26"/>
              </w:rPr>
            </w:pPr>
            <w:r w:rsidRPr="006056C6">
              <w:rPr>
                <w:rFonts w:cs="Times New Roman"/>
                <w:color w:val="000000" w:themeColor="text1"/>
                <w:sz w:val="26"/>
                <w:szCs w:val="26"/>
              </w:rPr>
              <w:t>Chi thù lao xây dựng báo cáo phục vụ các phiên họp Tổ Giúp việc</w:t>
            </w:r>
          </w:p>
        </w:tc>
        <w:tc>
          <w:tcPr>
            <w:tcW w:w="1411" w:type="dxa"/>
            <w:vAlign w:val="center"/>
          </w:tcPr>
          <w:p w14:paraId="1392A0B6" w14:textId="77777777" w:rsidR="005E2EC3" w:rsidRPr="006056C6" w:rsidRDefault="005E2EC3" w:rsidP="005E2EC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7B2C22E1" w14:textId="478557C5" w:rsidR="005E2EC3" w:rsidRPr="006056C6" w:rsidRDefault="00093ECE" w:rsidP="00C65368">
            <w:pPr>
              <w:spacing w:after="0" w:line="240" w:lineRule="auto"/>
              <w:jc w:val="center"/>
              <w:rPr>
                <w:rFonts w:cs="Times New Roman"/>
                <w:color w:val="000000" w:themeColor="text1"/>
                <w:sz w:val="26"/>
                <w:szCs w:val="26"/>
              </w:rPr>
            </w:pPr>
            <w:r>
              <w:rPr>
                <w:rFonts w:cs="Times New Roman"/>
                <w:color w:val="000000" w:themeColor="text1"/>
                <w:sz w:val="26"/>
                <w:szCs w:val="26"/>
              </w:rPr>
              <w:t>500</w:t>
            </w:r>
          </w:p>
        </w:tc>
        <w:tc>
          <w:tcPr>
            <w:tcW w:w="2141" w:type="dxa"/>
            <w:vAlign w:val="center"/>
          </w:tcPr>
          <w:p w14:paraId="67431DDA" w14:textId="2EFC2DB2" w:rsidR="005E2EC3" w:rsidRPr="006056C6" w:rsidRDefault="005E2EC3" w:rsidP="00C65368">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1.</w:t>
            </w:r>
            <w:r w:rsidR="00093ECE">
              <w:rPr>
                <w:rFonts w:cs="Times New Roman"/>
                <w:color w:val="000000" w:themeColor="text1"/>
                <w:sz w:val="26"/>
                <w:szCs w:val="26"/>
              </w:rPr>
              <w:t>000</w:t>
            </w:r>
          </w:p>
        </w:tc>
        <w:tc>
          <w:tcPr>
            <w:tcW w:w="2147" w:type="dxa"/>
            <w:vAlign w:val="center"/>
          </w:tcPr>
          <w:p w14:paraId="14DD27D0" w14:textId="2D25FE4B" w:rsidR="005E2EC3" w:rsidRPr="006056C6" w:rsidRDefault="005E2EC3" w:rsidP="00C65368">
            <w:pPr>
              <w:spacing w:after="0" w:line="240" w:lineRule="auto"/>
              <w:jc w:val="center"/>
              <w:rPr>
                <w:rFonts w:cs="Times New Roman"/>
                <w:color w:val="000000" w:themeColor="text1"/>
                <w:sz w:val="26"/>
                <w:szCs w:val="26"/>
              </w:rPr>
            </w:pPr>
            <w:r w:rsidRPr="006056C6">
              <w:rPr>
                <w:rFonts w:cs="Times New Roman"/>
                <w:color w:val="000000" w:themeColor="text1"/>
                <w:sz w:val="26"/>
                <w:szCs w:val="26"/>
              </w:rPr>
              <w:t>1.</w:t>
            </w:r>
            <w:r w:rsidR="00093ECE">
              <w:rPr>
                <w:rFonts w:cs="Times New Roman"/>
                <w:color w:val="000000" w:themeColor="text1"/>
                <w:sz w:val="26"/>
                <w:szCs w:val="26"/>
              </w:rPr>
              <w:t>2</w:t>
            </w:r>
            <w:r w:rsidRPr="006056C6">
              <w:rPr>
                <w:rFonts w:cs="Times New Roman"/>
                <w:color w:val="000000" w:themeColor="text1"/>
                <w:sz w:val="26"/>
                <w:szCs w:val="26"/>
              </w:rPr>
              <w:t>00</w:t>
            </w:r>
          </w:p>
        </w:tc>
        <w:tc>
          <w:tcPr>
            <w:tcW w:w="1952" w:type="dxa"/>
            <w:vAlign w:val="center"/>
          </w:tcPr>
          <w:p w14:paraId="034D1475" w14:textId="77777777" w:rsidR="005E2EC3" w:rsidRPr="006056C6" w:rsidRDefault="005E2EC3" w:rsidP="005E2EC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3F168154" w14:textId="77777777" w:rsidR="005E2EC3" w:rsidRPr="006056C6" w:rsidRDefault="005E2EC3" w:rsidP="005E2EC3">
            <w:pPr>
              <w:spacing w:after="0" w:line="240" w:lineRule="auto"/>
              <w:jc w:val="center"/>
              <w:rPr>
                <w:rFonts w:eastAsia="Times New Roman" w:cs="Times New Roman"/>
                <w:color w:val="000000" w:themeColor="text1"/>
                <w:sz w:val="26"/>
                <w:szCs w:val="26"/>
                <w:lang w:val="vi-VN" w:eastAsia="vi-VN"/>
              </w:rPr>
            </w:pPr>
          </w:p>
        </w:tc>
      </w:tr>
      <w:tr w:rsidR="005E2EC3" w:rsidRPr="006056C6" w14:paraId="0B5D0DE3" w14:textId="77777777" w:rsidTr="000126F5">
        <w:trPr>
          <w:trHeight w:val="313"/>
          <w:jc w:val="center"/>
        </w:trPr>
        <w:tc>
          <w:tcPr>
            <w:tcW w:w="743" w:type="dxa"/>
            <w:vAlign w:val="center"/>
          </w:tcPr>
          <w:p w14:paraId="29B88150" w14:textId="0DF865AE" w:rsidR="005E2EC3" w:rsidRPr="006056C6" w:rsidRDefault="005E2EC3" w:rsidP="005E2EC3">
            <w:pPr>
              <w:spacing w:after="0" w:line="240" w:lineRule="auto"/>
              <w:jc w:val="center"/>
              <w:rPr>
                <w:rFonts w:cs="Times New Roman"/>
                <w:b/>
                <w:color w:val="000000" w:themeColor="text1"/>
                <w:sz w:val="26"/>
                <w:szCs w:val="26"/>
              </w:rPr>
            </w:pPr>
            <w:r w:rsidRPr="006056C6">
              <w:rPr>
                <w:rFonts w:cs="Times New Roman"/>
                <w:b/>
                <w:color w:val="000000" w:themeColor="text1"/>
                <w:sz w:val="26"/>
                <w:szCs w:val="26"/>
              </w:rPr>
              <w:t>B</w:t>
            </w:r>
          </w:p>
        </w:tc>
        <w:tc>
          <w:tcPr>
            <w:tcW w:w="4353" w:type="dxa"/>
            <w:vAlign w:val="bottom"/>
          </w:tcPr>
          <w:p w14:paraId="26459628" w14:textId="39B06325" w:rsidR="005E2EC3" w:rsidRPr="006056C6" w:rsidRDefault="005E2EC3" w:rsidP="005E2EC3">
            <w:pPr>
              <w:spacing w:before="120" w:after="120"/>
              <w:jc w:val="both"/>
              <w:rPr>
                <w:rFonts w:cs="Times New Roman"/>
                <w:color w:val="000000" w:themeColor="text1"/>
                <w:sz w:val="26"/>
                <w:szCs w:val="26"/>
              </w:rPr>
            </w:pPr>
            <w:r w:rsidRPr="006056C6">
              <w:rPr>
                <w:rFonts w:cs="Times New Roman"/>
                <w:b/>
                <w:color w:val="000000" w:themeColor="text1"/>
                <w:sz w:val="26"/>
                <w:szCs w:val="26"/>
                <w:lang w:val="vi-VN"/>
              </w:rPr>
              <w:t xml:space="preserve">Chính sách </w:t>
            </w:r>
            <w:r w:rsidRPr="006056C6">
              <w:rPr>
                <w:rFonts w:cs="Times New Roman"/>
                <w:b/>
                <w:color w:val="000000" w:themeColor="text1"/>
                <w:sz w:val="26"/>
                <w:szCs w:val="26"/>
              </w:rPr>
              <w:t>2</w:t>
            </w:r>
            <w:r w:rsidRPr="006056C6">
              <w:rPr>
                <w:rFonts w:cs="Times New Roman"/>
                <w:b/>
                <w:color w:val="000000" w:themeColor="text1"/>
                <w:sz w:val="26"/>
                <w:szCs w:val="26"/>
                <w:lang w:val="vi-VN"/>
              </w:rPr>
              <w:t xml:space="preserve">: </w:t>
            </w:r>
            <w:r w:rsidRPr="006056C6">
              <w:rPr>
                <w:rFonts w:cs="Times New Roman"/>
                <w:b/>
                <w:bCs/>
                <w:color w:val="000000" w:themeColor="text1"/>
                <w:sz w:val="26"/>
                <w:szCs w:val="26"/>
                <w:lang w:val="sv-SE"/>
              </w:rPr>
              <w:t xml:space="preserve">Mức hỗ trợ kinh phí hoạt động Tổ Công nghệ số cộng đồng </w:t>
            </w:r>
            <w:r w:rsidRPr="006056C6">
              <w:rPr>
                <w:rFonts w:cs="Times New Roman"/>
                <w:b/>
                <w:bCs/>
                <w:color w:val="000000" w:themeColor="text1"/>
                <w:sz w:val="26"/>
                <w:szCs w:val="26"/>
                <w:lang w:val="sv-SE"/>
              </w:rPr>
              <w:lastRenderedPageBreak/>
              <w:t>trên địa bàn tỉnh Bắc Ninh giai đoạn 2026 - 2030</w:t>
            </w:r>
          </w:p>
        </w:tc>
        <w:tc>
          <w:tcPr>
            <w:tcW w:w="1411" w:type="dxa"/>
            <w:vAlign w:val="center"/>
          </w:tcPr>
          <w:p w14:paraId="569E49EE" w14:textId="75B189C6" w:rsidR="005E2EC3" w:rsidRPr="006056C6" w:rsidRDefault="005E2EC3" w:rsidP="005E2EC3">
            <w:pPr>
              <w:spacing w:after="0" w:line="240" w:lineRule="auto"/>
              <w:jc w:val="center"/>
              <w:rPr>
                <w:rFonts w:eastAsia="Times New Roman" w:cs="Times New Roman"/>
                <w:b/>
                <w:bCs/>
                <w:color w:val="000000" w:themeColor="text1"/>
                <w:sz w:val="26"/>
                <w:szCs w:val="26"/>
                <w:lang w:val="vi-VN" w:eastAsia="vi-VN"/>
              </w:rPr>
            </w:pPr>
            <w:r w:rsidRPr="006056C6">
              <w:rPr>
                <w:rFonts w:cs="Times New Roman"/>
                <w:b/>
                <w:bCs/>
                <w:color w:val="000000" w:themeColor="text1"/>
                <w:sz w:val="26"/>
                <w:szCs w:val="26"/>
                <w:lang w:val="nl-NL"/>
              </w:rPr>
              <w:lastRenderedPageBreak/>
              <w:t>2.858 tổ</w:t>
            </w:r>
          </w:p>
        </w:tc>
        <w:tc>
          <w:tcPr>
            <w:tcW w:w="1988" w:type="dxa"/>
            <w:vAlign w:val="center"/>
          </w:tcPr>
          <w:p w14:paraId="118721A8" w14:textId="77777777" w:rsidR="005E2EC3" w:rsidRPr="006056C6" w:rsidRDefault="005E2EC3" w:rsidP="005E2EC3">
            <w:pPr>
              <w:spacing w:after="0" w:line="240" w:lineRule="auto"/>
              <w:jc w:val="center"/>
              <w:rPr>
                <w:rFonts w:cs="Times New Roman"/>
                <w:color w:val="000000" w:themeColor="text1"/>
                <w:sz w:val="26"/>
                <w:szCs w:val="26"/>
              </w:rPr>
            </w:pPr>
          </w:p>
        </w:tc>
        <w:tc>
          <w:tcPr>
            <w:tcW w:w="2141" w:type="dxa"/>
            <w:vAlign w:val="center"/>
          </w:tcPr>
          <w:p w14:paraId="0822D69E" w14:textId="77777777" w:rsidR="005E2EC3" w:rsidRPr="006056C6" w:rsidRDefault="005E2EC3" w:rsidP="005E2EC3">
            <w:pPr>
              <w:spacing w:after="0" w:line="240" w:lineRule="auto"/>
              <w:jc w:val="center"/>
              <w:rPr>
                <w:rFonts w:cs="Times New Roman"/>
                <w:color w:val="000000" w:themeColor="text1"/>
                <w:sz w:val="26"/>
                <w:szCs w:val="26"/>
              </w:rPr>
            </w:pPr>
          </w:p>
        </w:tc>
        <w:tc>
          <w:tcPr>
            <w:tcW w:w="2147" w:type="dxa"/>
            <w:vAlign w:val="center"/>
          </w:tcPr>
          <w:p w14:paraId="3B9021CC" w14:textId="77777777" w:rsidR="005E2EC3" w:rsidRPr="006056C6" w:rsidRDefault="005E2EC3" w:rsidP="005E2EC3">
            <w:pPr>
              <w:spacing w:after="0" w:line="240" w:lineRule="auto"/>
              <w:jc w:val="center"/>
              <w:rPr>
                <w:rFonts w:cs="Times New Roman"/>
                <w:color w:val="000000" w:themeColor="text1"/>
                <w:sz w:val="26"/>
                <w:szCs w:val="26"/>
              </w:rPr>
            </w:pPr>
          </w:p>
        </w:tc>
        <w:tc>
          <w:tcPr>
            <w:tcW w:w="1952" w:type="dxa"/>
            <w:vAlign w:val="center"/>
          </w:tcPr>
          <w:p w14:paraId="236D6401" w14:textId="3016B5FF" w:rsidR="005E2EC3" w:rsidRPr="006056C6" w:rsidRDefault="005E2EC3" w:rsidP="005E2EC3">
            <w:pPr>
              <w:spacing w:after="0" w:line="240" w:lineRule="auto"/>
              <w:jc w:val="center"/>
              <w:rPr>
                <w:rFonts w:eastAsia="Times New Roman" w:cs="Times New Roman"/>
                <w:bCs/>
                <w:color w:val="000000" w:themeColor="text1"/>
                <w:sz w:val="26"/>
                <w:szCs w:val="26"/>
                <w:lang w:val="vi-VN" w:eastAsia="vi-VN"/>
              </w:rPr>
            </w:pPr>
            <w:r w:rsidRPr="006056C6">
              <w:rPr>
                <w:rFonts w:eastAsia="Times New Roman" w:cs="Times New Roman"/>
                <w:bCs/>
                <w:color w:val="000000" w:themeColor="text1"/>
                <w:sz w:val="26"/>
                <w:szCs w:val="26"/>
                <w:lang w:eastAsia="vi-VN"/>
              </w:rPr>
              <w:t>Lựa chọn giải pháp 1</w:t>
            </w:r>
          </w:p>
        </w:tc>
        <w:tc>
          <w:tcPr>
            <w:tcW w:w="1136" w:type="dxa"/>
            <w:vAlign w:val="center"/>
          </w:tcPr>
          <w:p w14:paraId="36A24C7C" w14:textId="77777777" w:rsidR="005E2EC3" w:rsidRPr="006056C6" w:rsidRDefault="005E2EC3" w:rsidP="005E2EC3">
            <w:pPr>
              <w:spacing w:after="0" w:line="240" w:lineRule="auto"/>
              <w:jc w:val="center"/>
              <w:rPr>
                <w:rFonts w:eastAsia="Times New Roman" w:cs="Times New Roman"/>
                <w:color w:val="000000" w:themeColor="text1"/>
                <w:sz w:val="26"/>
                <w:szCs w:val="26"/>
                <w:lang w:val="vi-VN" w:eastAsia="vi-VN"/>
              </w:rPr>
            </w:pPr>
          </w:p>
        </w:tc>
      </w:tr>
      <w:tr w:rsidR="005E2EC3" w:rsidRPr="006056C6" w14:paraId="6A32F528" w14:textId="77777777" w:rsidTr="000126F5">
        <w:trPr>
          <w:trHeight w:val="313"/>
          <w:jc w:val="center"/>
        </w:trPr>
        <w:tc>
          <w:tcPr>
            <w:tcW w:w="743" w:type="dxa"/>
            <w:vAlign w:val="center"/>
          </w:tcPr>
          <w:p w14:paraId="08415CB7" w14:textId="77777777" w:rsidR="005E2EC3" w:rsidRPr="006056C6" w:rsidRDefault="005E2EC3" w:rsidP="005E2EC3">
            <w:pPr>
              <w:spacing w:after="0" w:line="240" w:lineRule="auto"/>
              <w:jc w:val="center"/>
              <w:rPr>
                <w:rFonts w:cs="Times New Roman"/>
                <w:color w:val="000000" w:themeColor="text1"/>
                <w:sz w:val="26"/>
                <w:szCs w:val="26"/>
              </w:rPr>
            </w:pPr>
          </w:p>
        </w:tc>
        <w:tc>
          <w:tcPr>
            <w:tcW w:w="4353" w:type="dxa"/>
            <w:vAlign w:val="bottom"/>
          </w:tcPr>
          <w:p w14:paraId="4E8E8BCE" w14:textId="3FF3F20F" w:rsidR="005E2EC3" w:rsidRPr="006056C6" w:rsidRDefault="005E2EC3" w:rsidP="005E2EC3">
            <w:pPr>
              <w:spacing w:before="120" w:after="120"/>
              <w:jc w:val="both"/>
              <w:rPr>
                <w:rFonts w:cs="Times New Roman"/>
                <w:b/>
                <w:color w:val="000000" w:themeColor="text1"/>
                <w:sz w:val="26"/>
                <w:szCs w:val="26"/>
                <w:lang w:val="vi-VN"/>
              </w:rPr>
            </w:pPr>
            <w:r w:rsidRPr="006056C6">
              <w:rPr>
                <w:rFonts w:cs="Times New Roman"/>
                <w:bCs/>
                <w:color w:val="000000" w:themeColor="text1"/>
                <w:sz w:val="26"/>
                <w:szCs w:val="26"/>
                <w:lang w:val="nl-NL"/>
              </w:rPr>
              <w:t>Tổng kinh phí hỗ trợ trong 01 tháng:</w:t>
            </w:r>
          </w:p>
        </w:tc>
        <w:tc>
          <w:tcPr>
            <w:tcW w:w="1411" w:type="dxa"/>
            <w:vAlign w:val="center"/>
          </w:tcPr>
          <w:p w14:paraId="4D9647EF" w14:textId="77777777" w:rsidR="005E2EC3" w:rsidRPr="006056C6" w:rsidRDefault="005E2EC3" w:rsidP="005E2EC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19527D75" w14:textId="01506F58" w:rsidR="005E2EC3" w:rsidRPr="006056C6" w:rsidRDefault="005E2EC3" w:rsidP="005E2EC3">
            <w:pPr>
              <w:spacing w:after="0" w:line="240" w:lineRule="auto"/>
              <w:jc w:val="center"/>
              <w:rPr>
                <w:rFonts w:cs="Times New Roman"/>
                <w:bCs/>
                <w:color w:val="000000" w:themeColor="text1"/>
                <w:sz w:val="26"/>
                <w:szCs w:val="26"/>
              </w:rPr>
            </w:pPr>
            <w:r w:rsidRPr="006056C6">
              <w:rPr>
                <w:rFonts w:cs="Times New Roman"/>
                <w:bCs/>
                <w:color w:val="000000" w:themeColor="text1"/>
                <w:sz w:val="26"/>
                <w:szCs w:val="26"/>
                <w:lang w:val="nl-NL"/>
              </w:rPr>
              <w:t>1.429</w:t>
            </w:r>
          </w:p>
        </w:tc>
        <w:tc>
          <w:tcPr>
            <w:tcW w:w="2141" w:type="dxa"/>
            <w:vAlign w:val="center"/>
          </w:tcPr>
          <w:p w14:paraId="0CA3BEFC" w14:textId="04BC3753" w:rsidR="005E2EC3" w:rsidRPr="006056C6" w:rsidRDefault="005E2EC3" w:rsidP="005E2EC3">
            <w:pPr>
              <w:spacing w:after="0" w:line="240" w:lineRule="auto"/>
              <w:jc w:val="center"/>
              <w:rPr>
                <w:rFonts w:cs="Times New Roman"/>
                <w:bCs/>
                <w:color w:val="000000" w:themeColor="text1"/>
                <w:sz w:val="26"/>
                <w:szCs w:val="26"/>
              </w:rPr>
            </w:pPr>
            <w:r w:rsidRPr="006056C6">
              <w:rPr>
                <w:rFonts w:cs="Times New Roman"/>
                <w:bCs/>
                <w:color w:val="000000" w:themeColor="text1"/>
                <w:sz w:val="26"/>
                <w:szCs w:val="26"/>
                <w:lang w:val="nl-NL"/>
              </w:rPr>
              <w:t>1.714,8</w:t>
            </w:r>
          </w:p>
        </w:tc>
        <w:tc>
          <w:tcPr>
            <w:tcW w:w="2147" w:type="dxa"/>
            <w:vAlign w:val="center"/>
          </w:tcPr>
          <w:p w14:paraId="00E275FC" w14:textId="665A3D64" w:rsidR="005E2EC3" w:rsidRPr="006056C6" w:rsidRDefault="005E2EC3" w:rsidP="005E2EC3">
            <w:pPr>
              <w:spacing w:after="0" w:line="240" w:lineRule="auto"/>
              <w:jc w:val="center"/>
              <w:rPr>
                <w:rFonts w:cs="Times New Roman"/>
                <w:bCs/>
                <w:color w:val="000000" w:themeColor="text1"/>
                <w:sz w:val="26"/>
                <w:szCs w:val="26"/>
              </w:rPr>
            </w:pPr>
            <w:r w:rsidRPr="006056C6">
              <w:rPr>
                <w:rFonts w:cs="Times New Roman"/>
                <w:bCs/>
                <w:color w:val="000000" w:themeColor="text1"/>
                <w:sz w:val="26"/>
                <w:szCs w:val="26"/>
                <w:lang w:val="nl-NL"/>
              </w:rPr>
              <w:t>2.000,6</w:t>
            </w:r>
          </w:p>
        </w:tc>
        <w:tc>
          <w:tcPr>
            <w:tcW w:w="1952" w:type="dxa"/>
            <w:vAlign w:val="center"/>
          </w:tcPr>
          <w:p w14:paraId="0AD4ED03" w14:textId="77777777" w:rsidR="005E2EC3" w:rsidRPr="006056C6" w:rsidRDefault="005E2EC3" w:rsidP="005E2EC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259542DE" w14:textId="77777777" w:rsidR="005E2EC3" w:rsidRPr="006056C6" w:rsidRDefault="005E2EC3" w:rsidP="005E2EC3">
            <w:pPr>
              <w:spacing w:after="0" w:line="240" w:lineRule="auto"/>
              <w:jc w:val="center"/>
              <w:rPr>
                <w:rFonts w:eastAsia="Times New Roman" w:cs="Times New Roman"/>
                <w:color w:val="000000" w:themeColor="text1"/>
                <w:sz w:val="26"/>
                <w:szCs w:val="26"/>
                <w:lang w:val="vi-VN" w:eastAsia="vi-VN"/>
              </w:rPr>
            </w:pPr>
          </w:p>
        </w:tc>
      </w:tr>
      <w:tr w:rsidR="005E2EC3" w:rsidRPr="006056C6" w14:paraId="1E48D304" w14:textId="77777777" w:rsidTr="000126F5">
        <w:trPr>
          <w:trHeight w:val="557"/>
          <w:jc w:val="center"/>
        </w:trPr>
        <w:tc>
          <w:tcPr>
            <w:tcW w:w="743" w:type="dxa"/>
            <w:vAlign w:val="center"/>
          </w:tcPr>
          <w:p w14:paraId="32A6B3D5" w14:textId="77777777" w:rsidR="005E2EC3" w:rsidRPr="006056C6" w:rsidRDefault="005E2EC3" w:rsidP="005E2EC3">
            <w:pPr>
              <w:spacing w:after="0" w:line="240" w:lineRule="auto"/>
              <w:jc w:val="center"/>
              <w:rPr>
                <w:rFonts w:cs="Times New Roman"/>
                <w:color w:val="000000" w:themeColor="text1"/>
                <w:sz w:val="26"/>
                <w:szCs w:val="26"/>
              </w:rPr>
            </w:pPr>
          </w:p>
        </w:tc>
        <w:tc>
          <w:tcPr>
            <w:tcW w:w="4353" w:type="dxa"/>
            <w:vAlign w:val="bottom"/>
          </w:tcPr>
          <w:p w14:paraId="404DC1BA" w14:textId="5BFDF41F" w:rsidR="005E2EC3" w:rsidRPr="006056C6" w:rsidRDefault="005E2EC3" w:rsidP="005E2EC3">
            <w:pPr>
              <w:spacing w:before="120" w:after="120"/>
              <w:jc w:val="both"/>
              <w:rPr>
                <w:rFonts w:cs="Times New Roman"/>
                <w:bCs/>
                <w:color w:val="000000" w:themeColor="text1"/>
                <w:sz w:val="26"/>
                <w:szCs w:val="26"/>
                <w:lang w:val="nl-NL"/>
              </w:rPr>
            </w:pPr>
            <w:r w:rsidRPr="006056C6">
              <w:rPr>
                <w:rFonts w:cs="Times New Roman"/>
                <w:bCs/>
                <w:color w:val="000000" w:themeColor="text1"/>
                <w:sz w:val="26"/>
                <w:szCs w:val="26"/>
                <w:lang w:val="nl-NL"/>
              </w:rPr>
              <w:t>Tổng kinh phí hỗ trợ trong 01 năm</w:t>
            </w:r>
          </w:p>
        </w:tc>
        <w:tc>
          <w:tcPr>
            <w:tcW w:w="1411" w:type="dxa"/>
            <w:vAlign w:val="center"/>
          </w:tcPr>
          <w:p w14:paraId="020DE420" w14:textId="77777777" w:rsidR="005E2EC3" w:rsidRPr="006056C6" w:rsidRDefault="005E2EC3" w:rsidP="005E2EC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69F55426" w14:textId="189CBAD8" w:rsidR="005E2EC3" w:rsidRPr="006056C6" w:rsidRDefault="005E2EC3" w:rsidP="005E2EC3">
            <w:pPr>
              <w:spacing w:after="0" w:line="240" w:lineRule="auto"/>
              <w:jc w:val="center"/>
              <w:rPr>
                <w:rFonts w:cs="Times New Roman"/>
                <w:bCs/>
                <w:color w:val="000000" w:themeColor="text1"/>
                <w:sz w:val="26"/>
                <w:szCs w:val="26"/>
                <w:lang w:val="nl-NL"/>
              </w:rPr>
            </w:pPr>
            <w:r w:rsidRPr="006056C6">
              <w:rPr>
                <w:rFonts w:cs="Times New Roman"/>
                <w:bCs/>
                <w:color w:val="000000" w:themeColor="text1"/>
                <w:sz w:val="26"/>
                <w:szCs w:val="26"/>
                <w:lang w:val="nl-NL"/>
              </w:rPr>
              <w:t>17.148</w:t>
            </w:r>
          </w:p>
        </w:tc>
        <w:tc>
          <w:tcPr>
            <w:tcW w:w="2141" w:type="dxa"/>
            <w:vAlign w:val="center"/>
          </w:tcPr>
          <w:p w14:paraId="03AA1C50" w14:textId="78DB1391" w:rsidR="005E2EC3" w:rsidRPr="006056C6" w:rsidRDefault="005E2EC3" w:rsidP="005E2EC3">
            <w:pPr>
              <w:spacing w:after="0" w:line="240" w:lineRule="auto"/>
              <w:jc w:val="center"/>
              <w:rPr>
                <w:rFonts w:cs="Times New Roman"/>
                <w:bCs/>
                <w:color w:val="000000" w:themeColor="text1"/>
                <w:sz w:val="26"/>
                <w:szCs w:val="26"/>
              </w:rPr>
            </w:pPr>
            <w:r w:rsidRPr="006056C6">
              <w:rPr>
                <w:rFonts w:cs="Times New Roman"/>
                <w:bCs/>
                <w:color w:val="000000" w:themeColor="text1"/>
                <w:sz w:val="26"/>
                <w:szCs w:val="26"/>
                <w:lang w:val="nl-NL"/>
              </w:rPr>
              <w:t>20.577,6</w:t>
            </w:r>
          </w:p>
        </w:tc>
        <w:tc>
          <w:tcPr>
            <w:tcW w:w="2147" w:type="dxa"/>
            <w:vAlign w:val="center"/>
          </w:tcPr>
          <w:p w14:paraId="300CDFC3" w14:textId="6B3A9473" w:rsidR="005E2EC3" w:rsidRPr="006056C6" w:rsidRDefault="005E2EC3" w:rsidP="005E2EC3">
            <w:pPr>
              <w:spacing w:after="0" w:line="240" w:lineRule="auto"/>
              <w:jc w:val="center"/>
              <w:rPr>
                <w:rFonts w:cs="Times New Roman"/>
                <w:bCs/>
                <w:color w:val="000000" w:themeColor="text1"/>
                <w:sz w:val="26"/>
                <w:szCs w:val="26"/>
              </w:rPr>
            </w:pPr>
            <w:r w:rsidRPr="006056C6">
              <w:rPr>
                <w:rFonts w:cs="Times New Roman"/>
                <w:bCs/>
                <w:color w:val="000000" w:themeColor="text1"/>
                <w:sz w:val="26"/>
                <w:szCs w:val="26"/>
                <w:lang w:val="nl-NL"/>
              </w:rPr>
              <w:t>24.007,2</w:t>
            </w:r>
          </w:p>
        </w:tc>
        <w:tc>
          <w:tcPr>
            <w:tcW w:w="1952" w:type="dxa"/>
            <w:vAlign w:val="center"/>
          </w:tcPr>
          <w:p w14:paraId="78F1063E" w14:textId="77777777" w:rsidR="005E2EC3" w:rsidRPr="006056C6" w:rsidRDefault="005E2EC3" w:rsidP="005E2EC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51896086" w14:textId="77777777" w:rsidR="005E2EC3" w:rsidRPr="006056C6" w:rsidRDefault="005E2EC3" w:rsidP="005E2EC3">
            <w:pPr>
              <w:spacing w:after="0" w:line="240" w:lineRule="auto"/>
              <w:jc w:val="center"/>
              <w:rPr>
                <w:rFonts w:eastAsia="Times New Roman" w:cs="Times New Roman"/>
                <w:color w:val="000000" w:themeColor="text1"/>
                <w:sz w:val="26"/>
                <w:szCs w:val="26"/>
                <w:lang w:val="vi-VN" w:eastAsia="vi-VN"/>
              </w:rPr>
            </w:pPr>
          </w:p>
        </w:tc>
      </w:tr>
      <w:tr w:rsidR="005E2EC3" w:rsidRPr="006056C6" w14:paraId="3A63BB6B" w14:textId="77777777" w:rsidTr="000126F5">
        <w:trPr>
          <w:trHeight w:val="313"/>
          <w:jc w:val="center"/>
        </w:trPr>
        <w:tc>
          <w:tcPr>
            <w:tcW w:w="743" w:type="dxa"/>
            <w:vAlign w:val="center"/>
          </w:tcPr>
          <w:p w14:paraId="0260E6A7" w14:textId="77777777" w:rsidR="005E2EC3" w:rsidRPr="006056C6" w:rsidRDefault="005E2EC3" w:rsidP="005E2EC3">
            <w:pPr>
              <w:spacing w:after="0" w:line="240" w:lineRule="auto"/>
              <w:jc w:val="center"/>
              <w:rPr>
                <w:rFonts w:cs="Times New Roman"/>
                <w:color w:val="000000" w:themeColor="text1"/>
                <w:sz w:val="26"/>
                <w:szCs w:val="26"/>
              </w:rPr>
            </w:pPr>
          </w:p>
        </w:tc>
        <w:tc>
          <w:tcPr>
            <w:tcW w:w="4353" w:type="dxa"/>
            <w:vAlign w:val="bottom"/>
          </w:tcPr>
          <w:p w14:paraId="5A7D5900" w14:textId="1F19C3A0" w:rsidR="005E2EC3" w:rsidRPr="006056C6" w:rsidRDefault="005E2EC3" w:rsidP="005E2EC3">
            <w:pPr>
              <w:spacing w:before="120" w:after="120"/>
              <w:jc w:val="both"/>
              <w:rPr>
                <w:rFonts w:cs="Times New Roman"/>
                <w:bCs/>
                <w:color w:val="000000" w:themeColor="text1"/>
                <w:sz w:val="26"/>
                <w:szCs w:val="26"/>
                <w:lang w:val="nl-NL"/>
              </w:rPr>
            </w:pPr>
            <w:r w:rsidRPr="006056C6">
              <w:rPr>
                <w:rFonts w:cs="Times New Roman"/>
                <w:bCs/>
                <w:color w:val="000000" w:themeColor="text1"/>
                <w:sz w:val="26"/>
                <w:szCs w:val="26"/>
                <w:lang w:val="nl-NL"/>
              </w:rPr>
              <w:t xml:space="preserve">Tổng kinh phí thực hiện hỗ trợ Tổ </w:t>
            </w:r>
            <w:r w:rsidRPr="006056C6">
              <w:rPr>
                <w:rFonts w:cs="Times New Roman"/>
                <w:color w:val="000000" w:themeColor="text1"/>
                <w:sz w:val="26"/>
                <w:szCs w:val="26"/>
                <w:lang w:val="nl-NL"/>
              </w:rPr>
              <w:t>công nghệ số cộng đồng</w:t>
            </w:r>
            <w:r w:rsidRPr="006056C6">
              <w:rPr>
                <w:rFonts w:cs="Times New Roman"/>
                <w:bCs/>
                <w:color w:val="000000" w:themeColor="text1"/>
                <w:sz w:val="26"/>
                <w:szCs w:val="26"/>
                <w:lang w:val="nl-NL"/>
              </w:rPr>
              <w:t xml:space="preserve"> toàn tỉnh giai đoạn 2026-2030 khoảng</w:t>
            </w:r>
          </w:p>
        </w:tc>
        <w:tc>
          <w:tcPr>
            <w:tcW w:w="1411" w:type="dxa"/>
            <w:vAlign w:val="center"/>
          </w:tcPr>
          <w:p w14:paraId="15CC4805" w14:textId="77777777" w:rsidR="005E2EC3" w:rsidRPr="006056C6" w:rsidRDefault="005E2EC3" w:rsidP="005E2EC3">
            <w:pPr>
              <w:spacing w:after="0" w:line="240" w:lineRule="auto"/>
              <w:jc w:val="center"/>
              <w:rPr>
                <w:rFonts w:eastAsia="Times New Roman" w:cs="Times New Roman"/>
                <w:b/>
                <w:bCs/>
                <w:color w:val="000000" w:themeColor="text1"/>
                <w:sz w:val="26"/>
                <w:szCs w:val="26"/>
                <w:lang w:val="vi-VN" w:eastAsia="vi-VN"/>
              </w:rPr>
            </w:pPr>
          </w:p>
        </w:tc>
        <w:tc>
          <w:tcPr>
            <w:tcW w:w="1988" w:type="dxa"/>
            <w:vAlign w:val="center"/>
          </w:tcPr>
          <w:p w14:paraId="58F3AB53" w14:textId="4CE1C123" w:rsidR="005E2EC3" w:rsidRPr="006056C6" w:rsidRDefault="005E2EC3" w:rsidP="005E2EC3">
            <w:pPr>
              <w:spacing w:after="0" w:line="240" w:lineRule="auto"/>
              <w:jc w:val="center"/>
              <w:rPr>
                <w:rFonts w:cs="Times New Roman"/>
                <w:bCs/>
                <w:color w:val="000000" w:themeColor="text1"/>
                <w:sz w:val="26"/>
                <w:szCs w:val="26"/>
                <w:lang w:val="nl-NL"/>
              </w:rPr>
            </w:pPr>
            <w:r w:rsidRPr="006056C6">
              <w:rPr>
                <w:rFonts w:cs="Times New Roman"/>
                <w:bCs/>
                <w:color w:val="000000" w:themeColor="text1"/>
                <w:sz w:val="26"/>
                <w:szCs w:val="26"/>
                <w:lang w:val="nl-NL"/>
              </w:rPr>
              <w:t>77.200</w:t>
            </w:r>
          </w:p>
        </w:tc>
        <w:tc>
          <w:tcPr>
            <w:tcW w:w="2141" w:type="dxa"/>
            <w:vAlign w:val="center"/>
          </w:tcPr>
          <w:p w14:paraId="1700823F" w14:textId="278C7F90" w:rsidR="005E2EC3" w:rsidRPr="006056C6" w:rsidRDefault="005E2EC3" w:rsidP="005E2EC3">
            <w:pPr>
              <w:spacing w:after="0" w:line="240" w:lineRule="auto"/>
              <w:jc w:val="center"/>
              <w:rPr>
                <w:rFonts w:cs="Times New Roman"/>
                <w:bCs/>
                <w:color w:val="000000" w:themeColor="text1"/>
                <w:sz w:val="26"/>
                <w:szCs w:val="26"/>
              </w:rPr>
            </w:pPr>
            <w:r w:rsidRPr="006056C6">
              <w:rPr>
                <w:rFonts w:cs="Times New Roman"/>
                <w:bCs/>
                <w:color w:val="000000" w:themeColor="text1"/>
                <w:sz w:val="26"/>
                <w:szCs w:val="26"/>
                <w:lang w:val="nl-NL"/>
              </w:rPr>
              <w:t>92.600</w:t>
            </w:r>
          </w:p>
        </w:tc>
        <w:tc>
          <w:tcPr>
            <w:tcW w:w="2147" w:type="dxa"/>
            <w:vAlign w:val="center"/>
          </w:tcPr>
          <w:p w14:paraId="09915E5E" w14:textId="177D5F10" w:rsidR="005E2EC3" w:rsidRPr="006056C6" w:rsidRDefault="005E2EC3" w:rsidP="005E2EC3">
            <w:pPr>
              <w:spacing w:after="0" w:line="240" w:lineRule="auto"/>
              <w:jc w:val="center"/>
              <w:rPr>
                <w:rFonts w:cs="Times New Roman"/>
                <w:bCs/>
                <w:color w:val="000000" w:themeColor="text1"/>
                <w:sz w:val="26"/>
                <w:szCs w:val="26"/>
              </w:rPr>
            </w:pPr>
            <w:r w:rsidRPr="006056C6">
              <w:rPr>
                <w:rFonts w:cs="Times New Roman"/>
                <w:bCs/>
                <w:color w:val="000000" w:themeColor="text1"/>
                <w:sz w:val="26"/>
                <w:szCs w:val="26"/>
                <w:lang w:val="nl-NL"/>
              </w:rPr>
              <w:t>108.032</w:t>
            </w:r>
          </w:p>
        </w:tc>
        <w:tc>
          <w:tcPr>
            <w:tcW w:w="1952" w:type="dxa"/>
            <w:vAlign w:val="center"/>
          </w:tcPr>
          <w:p w14:paraId="28DDE775" w14:textId="77777777" w:rsidR="005E2EC3" w:rsidRPr="006056C6" w:rsidRDefault="005E2EC3" w:rsidP="005E2EC3">
            <w:pPr>
              <w:spacing w:after="0" w:line="240" w:lineRule="auto"/>
              <w:jc w:val="right"/>
              <w:rPr>
                <w:rFonts w:eastAsia="Times New Roman" w:cs="Times New Roman"/>
                <w:b/>
                <w:bCs/>
                <w:color w:val="000000" w:themeColor="text1"/>
                <w:sz w:val="26"/>
                <w:szCs w:val="26"/>
                <w:lang w:val="vi-VN" w:eastAsia="vi-VN"/>
              </w:rPr>
            </w:pPr>
          </w:p>
        </w:tc>
        <w:tc>
          <w:tcPr>
            <w:tcW w:w="1136" w:type="dxa"/>
            <w:vAlign w:val="center"/>
          </w:tcPr>
          <w:p w14:paraId="64054CE4" w14:textId="77777777" w:rsidR="005E2EC3" w:rsidRPr="006056C6" w:rsidRDefault="005E2EC3" w:rsidP="005E2EC3">
            <w:pPr>
              <w:spacing w:after="0" w:line="240" w:lineRule="auto"/>
              <w:jc w:val="center"/>
              <w:rPr>
                <w:rFonts w:eastAsia="Times New Roman" w:cs="Times New Roman"/>
                <w:color w:val="000000" w:themeColor="text1"/>
                <w:sz w:val="26"/>
                <w:szCs w:val="26"/>
                <w:lang w:val="vi-VN" w:eastAsia="vi-VN"/>
              </w:rPr>
            </w:pPr>
          </w:p>
        </w:tc>
      </w:tr>
    </w:tbl>
    <w:p w14:paraId="1F33E0FC" w14:textId="77777777" w:rsidR="008A7DAB" w:rsidRPr="006056C6" w:rsidRDefault="008A7DAB" w:rsidP="008A7DAB">
      <w:pPr>
        <w:rPr>
          <w:color w:val="000000" w:themeColor="text1"/>
          <w:lang w:val="nl-NL"/>
        </w:rPr>
      </w:pPr>
    </w:p>
    <w:sectPr w:rsidR="008A7DAB" w:rsidRPr="006056C6" w:rsidSect="00113524">
      <w:pgSz w:w="16840" w:h="11907" w:orient="landscape" w:code="9"/>
      <w:pgMar w:top="1418" w:right="1134" w:bottom="1134" w:left="1134" w:header="720" w:footer="181"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C1C84" w14:textId="77777777" w:rsidR="000E491E" w:rsidRDefault="000E491E" w:rsidP="00794183">
      <w:pPr>
        <w:spacing w:after="0" w:line="240" w:lineRule="auto"/>
      </w:pPr>
      <w:r>
        <w:separator/>
      </w:r>
    </w:p>
  </w:endnote>
  <w:endnote w:type="continuationSeparator" w:id="0">
    <w:p w14:paraId="72DB5D37" w14:textId="77777777" w:rsidR="000E491E" w:rsidRDefault="000E491E" w:rsidP="00794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Text">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2B9CE" w14:textId="77777777" w:rsidR="000E491E" w:rsidRDefault="000E491E" w:rsidP="00794183">
      <w:pPr>
        <w:spacing w:after="0" w:line="240" w:lineRule="auto"/>
      </w:pPr>
      <w:r>
        <w:separator/>
      </w:r>
    </w:p>
  </w:footnote>
  <w:footnote w:type="continuationSeparator" w:id="0">
    <w:p w14:paraId="3F12F48C" w14:textId="77777777" w:rsidR="000E491E" w:rsidRDefault="000E491E" w:rsidP="00794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994154"/>
      <w:docPartObj>
        <w:docPartGallery w:val="Page Numbers (Top of Page)"/>
        <w:docPartUnique/>
      </w:docPartObj>
    </w:sdtPr>
    <w:sdtContent>
      <w:p w14:paraId="7D80A939" w14:textId="460611D8" w:rsidR="00113524" w:rsidRDefault="00113524">
        <w:pPr>
          <w:pStyle w:val="utrang"/>
          <w:jc w:val="center"/>
        </w:pPr>
        <w:r>
          <w:fldChar w:fldCharType="begin"/>
        </w:r>
        <w:r>
          <w:instrText>PAGE   \* MERGEFORMAT</w:instrText>
        </w:r>
        <w:r>
          <w:fldChar w:fldCharType="separate"/>
        </w:r>
        <w:r>
          <w:rPr>
            <w:lang w:val="vi-VN"/>
          </w:rPr>
          <w:t>2</w:t>
        </w:r>
        <w:r>
          <w:fldChar w:fldCharType="end"/>
        </w:r>
      </w:p>
    </w:sdtContent>
  </w:sdt>
  <w:p w14:paraId="055B5E9D" w14:textId="7725F18C" w:rsidR="00A52410" w:rsidRDefault="00A52410">
    <w:pPr>
      <w:pStyle w:val="utrang"/>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5F79F" w14:textId="7B88DBC3" w:rsidR="00113524" w:rsidRDefault="00113524">
    <w:pPr>
      <w:pStyle w:val="utrang"/>
      <w:jc w:val="center"/>
    </w:pPr>
  </w:p>
  <w:p w14:paraId="6DAE62EE" w14:textId="77777777" w:rsidR="00113524" w:rsidRDefault="00113524">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A3F14"/>
    <w:multiLevelType w:val="hybridMultilevel"/>
    <w:tmpl w:val="00D2B676"/>
    <w:lvl w:ilvl="0" w:tplc="23909F54">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6D23314A"/>
    <w:multiLevelType w:val="hybridMultilevel"/>
    <w:tmpl w:val="17881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115254">
    <w:abstractNumId w:val="0"/>
  </w:num>
  <w:num w:numId="2" w16cid:durableId="2076316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1F5"/>
    <w:rsid w:val="000003E5"/>
    <w:rsid w:val="000006DB"/>
    <w:rsid w:val="000073FF"/>
    <w:rsid w:val="000126F5"/>
    <w:rsid w:val="00012844"/>
    <w:rsid w:val="00013B25"/>
    <w:rsid w:val="00016380"/>
    <w:rsid w:val="000243D6"/>
    <w:rsid w:val="00025854"/>
    <w:rsid w:val="00025EB3"/>
    <w:rsid w:val="00034125"/>
    <w:rsid w:val="000371FC"/>
    <w:rsid w:val="00053098"/>
    <w:rsid w:val="000571B8"/>
    <w:rsid w:val="00060625"/>
    <w:rsid w:val="00061DC1"/>
    <w:rsid w:val="0006208A"/>
    <w:rsid w:val="000702B9"/>
    <w:rsid w:val="0007374E"/>
    <w:rsid w:val="00076D1D"/>
    <w:rsid w:val="00077C42"/>
    <w:rsid w:val="00081AA7"/>
    <w:rsid w:val="00081F22"/>
    <w:rsid w:val="00086832"/>
    <w:rsid w:val="00087F8C"/>
    <w:rsid w:val="00093ECE"/>
    <w:rsid w:val="00096781"/>
    <w:rsid w:val="000A20A2"/>
    <w:rsid w:val="000B21A8"/>
    <w:rsid w:val="000B372B"/>
    <w:rsid w:val="000D13D8"/>
    <w:rsid w:val="000D1A79"/>
    <w:rsid w:val="000D371D"/>
    <w:rsid w:val="000D562C"/>
    <w:rsid w:val="000D65A4"/>
    <w:rsid w:val="000D7998"/>
    <w:rsid w:val="000E00B6"/>
    <w:rsid w:val="000E0893"/>
    <w:rsid w:val="000E14CF"/>
    <w:rsid w:val="000E491E"/>
    <w:rsid w:val="000F010B"/>
    <w:rsid w:val="000F4581"/>
    <w:rsid w:val="000F7D12"/>
    <w:rsid w:val="00104358"/>
    <w:rsid w:val="00106DF7"/>
    <w:rsid w:val="00113524"/>
    <w:rsid w:val="0011676E"/>
    <w:rsid w:val="001212A5"/>
    <w:rsid w:val="00121634"/>
    <w:rsid w:val="00127049"/>
    <w:rsid w:val="00136682"/>
    <w:rsid w:val="00154810"/>
    <w:rsid w:val="00160DD8"/>
    <w:rsid w:val="00161315"/>
    <w:rsid w:val="0016344E"/>
    <w:rsid w:val="00163EF5"/>
    <w:rsid w:val="001710FF"/>
    <w:rsid w:val="00175045"/>
    <w:rsid w:val="00175A8A"/>
    <w:rsid w:val="00181787"/>
    <w:rsid w:val="00190079"/>
    <w:rsid w:val="00194D4D"/>
    <w:rsid w:val="0019529A"/>
    <w:rsid w:val="001A7588"/>
    <w:rsid w:val="001B23EC"/>
    <w:rsid w:val="001B7422"/>
    <w:rsid w:val="001E299A"/>
    <w:rsid w:val="001E4F3E"/>
    <w:rsid w:val="001E5A08"/>
    <w:rsid w:val="001E6731"/>
    <w:rsid w:val="001F2EF7"/>
    <w:rsid w:val="001F5BBC"/>
    <w:rsid w:val="001F7861"/>
    <w:rsid w:val="00210A4B"/>
    <w:rsid w:val="0021178E"/>
    <w:rsid w:val="0021246C"/>
    <w:rsid w:val="00215065"/>
    <w:rsid w:val="00217141"/>
    <w:rsid w:val="00224ED9"/>
    <w:rsid w:val="00233131"/>
    <w:rsid w:val="00246AE2"/>
    <w:rsid w:val="00246C01"/>
    <w:rsid w:val="00251FCB"/>
    <w:rsid w:val="002520BD"/>
    <w:rsid w:val="00253024"/>
    <w:rsid w:val="00255B5F"/>
    <w:rsid w:val="002567E3"/>
    <w:rsid w:val="00257CE9"/>
    <w:rsid w:val="00284678"/>
    <w:rsid w:val="00284B02"/>
    <w:rsid w:val="00286EF7"/>
    <w:rsid w:val="002A2F01"/>
    <w:rsid w:val="002B1D1E"/>
    <w:rsid w:val="002B1EDD"/>
    <w:rsid w:val="002C24C8"/>
    <w:rsid w:val="002C68E7"/>
    <w:rsid w:val="002E1D57"/>
    <w:rsid w:val="002E7B1F"/>
    <w:rsid w:val="002F0A5E"/>
    <w:rsid w:val="002F5E08"/>
    <w:rsid w:val="003052B2"/>
    <w:rsid w:val="00305B65"/>
    <w:rsid w:val="00324748"/>
    <w:rsid w:val="00333976"/>
    <w:rsid w:val="00355810"/>
    <w:rsid w:val="00361C10"/>
    <w:rsid w:val="00367866"/>
    <w:rsid w:val="00372BED"/>
    <w:rsid w:val="0037770D"/>
    <w:rsid w:val="00377AA1"/>
    <w:rsid w:val="003815EA"/>
    <w:rsid w:val="00381CDC"/>
    <w:rsid w:val="00390752"/>
    <w:rsid w:val="003927FC"/>
    <w:rsid w:val="003A2A37"/>
    <w:rsid w:val="003B3583"/>
    <w:rsid w:val="003B7214"/>
    <w:rsid w:val="003C2311"/>
    <w:rsid w:val="003C6229"/>
    <w:rsid w:val="003C7AF8"/>
    <w:rsid w:val="003E151B"/>
    <w:rsid w:val="003E1789"/>
    <w:rsid w:val="003E210B"/>
    <w:rsid w:val="003F15D9"/>
    <w:rsid w:val="003F4B9C"/>
    <w:rsid w:val="00401550"/>
    <w:rsid w:val="00406337"/>
    <w:rsid w:val="004066D8"/>
    <w:rsid w:val="00407109"/>
    <w:rsid w:val="0041586E"/>
    <w:rsid w:val="00426B32"/>
    <w:rsid w:val="00427935"/>
    <w:rsid w:val="00432CD3"/>
    <w:rsid w:val="004423CC"/>
    <w:rsid w:val="00442605"/>
    <w:rsid w:val="004431CD"/>
    <w:rsid w:val="00450FC3"/>
    <w:rsid w:val="00451CD4"/>
    <w:rsid w:val="00454503"/>
    <w:rsid w:val="00456A27"/>
    <w:rsid w:val="00470FA3"/>
    <w:rsid w:val="004726D3"/>
    <w:rsid w:val="00473C0C"/>
    <w:rsid w:val="00476F66"/>
    <w:rsid w:val="0049258D"/>
    <w:rsid w:val="00497D13"/>
    <w:rsid w:val="004A1128"/>
    <w:rsid w:val="004B11E9"/>
    <w:rsid w:val="004B3501"/>
    <w:rsid w:val="004B59B3"/>
    <w:rsid w:val="004C0674"/>
    <w:rsid w:val="004C38AE"/>
    <w:rsid w:val="004C3D33"/>
    <w:rsid w:val="004C4856"/>
    <w:rsid w:val="004C609D"/>
    <w:rsid w:val="004D1E8D"/>
    <w:rsid w:val="004D4E0B"/>
    <w:rsid w:val="004E205F"/>
    <w:rsid w:val="004E2A9E"/>
    <w:rsid w:val="004E2FAB"/>
    <w:rsid w:val="004E337C"/>
    <w:rsid w:val="004E5350"/>
    <w:rsid w:val="004E5818"/>
    <w:rsid w:val="004E7EA1"/>
    <w:rsid w:val="004F6B14"/>
    <w:rsid w:val="004F6B1F"/>
    <w:rsid w:val="00501300"/>
    <w:rsid w:val="00505D43"/>
    <w:rsid w:val="005078AC"/>
    <w:rsid w:val="00507A06"/>
    <w:rsid w:val="00507E5C"/>
    <w:rsid w:val="00510167"/>
    <w:rsid w:val="0051401A"/>
    <w:rsid w:val="005165AD"/>
    <w:rsid w:val="00523E3F"/>
    <w:rsid w:val="0053155F"/>
    <w:rsid w:val="0053265C"/>
    <w:rsid w:val="00547BC0"/>
    <w:rsid w:val="0055007C"/>
    <w:rsid w:val="00573F31"/>
    <w:rsid w:val="00582062"/>
    <w:rsid w:val="00586548"/>
    <w:rsid w:val="00593111"/>
    <w:rsid w:val="005941F5"/>
    <w:rsid w:val="005948AE"/>
    <w:rsid w:val="005963BE"/>
    <w:rsid w:val="005A6AC1"/>
    <w:rsid w:val="005C408F"/>
    <w:rsid w:val="005D1D82"/>
    <w:rsid w:val="005D40B0"/>
    <w:rsid w:val="005E2EC3"/>
    <w:rsid w:val="005E4498"/>
    <w:rsid w:val="00600A9E"/>
    <w:rsid w:val="00604CB9"/>
    <w:rsid w:val="006056C6"/>
    <w:rsid w:val="0061435D"/>
    <w:rsid w:val="00620A60"/>
    <w:rsid w:val="00626057"/>
    <w:rsid w:val="00633188"/>
    <w:rsid w:val="00635C1C"/>
    <w:rsid w:val="00637009"/>
    <w:rsid w:val="00643C99"/>
    <w:rsid w:val="0064596B"/>
    <w:rsid w:val="00645D6A"/>
    <w:rsid w:val="00650122"/>
    <w:rsid w:val="0065017A"/>
    <w:rsid w:val="00671080"/>
    <w:rsid w:val="0067749C"/>
    <w:rsid w:val="00682476"/>
    <w:rsid w:val="00683E3C"/>
    <w:rsid w:val="006867E7"/>
    <w:rsid w:val="00695857"/>
    <w:rsid w:val="00695F80"/>
    <w:rsid w:val="006A194F"/>
    <w:rsid w:val="006A2581"/>
    <w:rsid w:val="006A4F18"/>
    <w:rsid w:val="006C6BAD"/>
    <w:rsid w:val="006E051A"/>
    <w:rsid w:val="006F7EEB"/>
    <w:rsid w:val="00710486"/>
    <w:rsid w:val="0071357D"/>
    <w:rsid w:val="00714E5E"/>
    <w:rsid w:val="007153FD"/>
    <w:rsid w:val="00716F69"/>
    <w:rsid w:val="007174B3"/>
    <w:rsid w:val="00725B55"/>
    <w:rsid w:val="007279DC"/>
    <w:rsid w:val="00731EF8"/>
    <w:rsid w:val="0074550E"/>
    <w:rsid w:val="00751550"/>
    <w:rsid w:val="007635C4"/>
    <w:rsid w:val="007644A5"/>
    <w:rsid w:val="00776047"/>
    <w:rsid w:val="00776759"/>
    <w:rsid w:val="007771B2"/>
    <w:rsid w:val="00780951"/>
    <w:rsid w:val="0078422B"/>
    <w:rsid w:val="00784299"/>
    <w:rsid w:val="007862F4"/>
    <w:rsid w:val="00793AB9"/>
    <w:rsid w:val="00794183"/>
    <w:rsid w:val="00795F5A"/>
    <w:rsid w:val="00796FA7"/>
    <w:rsid w:val="007B07D4"/>
    <w:rsid w:val="007B1C7D"/>
    <w:rsid w:val="007C7327"/>
    <w:rsid w:val="007D1A42"/>
    <w:rsid w:val="007D241A"/>
    <w:rsid w:val="007E1C0B"/>
    <w:rsid w:val="007E297E"/>
    <w:rsid w:val="007E48C7"/>
    <w:rsid w:val="007E5D6D"/>
    <w:rsid w:val="007F04B7"/>
    <w:rsid w:val="007F719A"/>
    <w:rsid w:val="0080317A"/>
    <w:rsid w:val="0080325A"/>
    <w:rsid w:val="008064D9"/>
    <w:rsid w:val="00806C38"/>
    <w:rsid w:val="0081039D"/>
    <w:rsid w:val="00810482"/>
    <w:rsid w:val="008136E5"/>
    <w:rsid w:val="008206E6"/>
    <w:rsid w:val="008265DC"/>
    <w:rsid w:val="00833475"/>
    <w:rsid w:val="008357C2"/>
    <w:rsid w:val="00840C5C"/>
    <w:rsid w:val="00843CDA"/>
    <w:rsid w:val="00857A0D"/>
    <w:rsid w:val="00861748"/>
    <w:rsid w:val="008732EF"/>
    <w:rsid w:val="008745ED"/>
    <w:rsid w:val="00874E9E"/>
    <w:rsid w:val="00876DA5"/>
    <w:rsid w:val="00881779"/>
    <w:rsid w:val="008922DF"/>
    <w:rsid w:val="008A0570"/>
    <w:rsid w:val="008A198B"/>
    <w:rsid w:val="008A6324"/>
    <w:rsid w:val="008A7DAB"/>
    <w:rsid w:val="008B490B"/>
    <w:rsid w:val="008B6547"/>
    <w:rsid w:val="008C0413"/>
    <w:rsid w:val="008C5155"/>
    <w:rsid w:val="008E1E1F"/>
    <w:rsid w:val="008E2731"/>
    <w:rsid w:val="008E3A8E"/>
    <w:rsid w:val="008E5776"/>
    <w:rsid w:val="008E5E53"/>
    <w:rsid w:val="008E637D"/>
    <w:rsid w:val="008F0D26"/>
    <w:rsid w:val="008F1D8E"/>
    <w:rsid w:val="008F2401"/>
    <w:rsid w:val="008F43ED"/>
    <w:rsid w:val="008F51C1"/>
    <w:rsid w:val="008F6648"/>
    <w:rsid w:val="00900FFA"/>
    <w:rsid w:val="00904FD1"/>
    <w:rsid w:val="00904FF8"/>
    <w:rsid w:val="00906495"/>
    <w:rsid w:val="0092536A"/>
    <w:rsid w:val="00926C0A"/>
    <w:rsid w:val="00930380"/>
    <w:rsid w:val="00933F70"/>
    <w:rsid w:val="009342C9"/>
    <w:rsid w:val="0093485A"/>
    <w:rsid w:val="00935476"/>
    <w:rsid w:val="00935CC4"/>
    <w:rsid w:val="00937F8B"/>
    <w:rsid w:val="00941F03"/>
    <w:rsid w:val="00962C60"/>
    <w:rsid w:val="009717A2"/>
    <w:rsid w:val="0097302E"/>
    <w:rsid w:val="009747DE"/>
    <w:rsid w:val="009811D1"/>
    <w:rsid w:val="009840BF"/>
    <w:rsid w:val="0098624A"/>
    <w:rsid w:val="00990553"/>
    <w:rsid w:val="009906B1"/>
    <w:rsid w:val="00990B1C"/>
    <w:rsid w:val="00995467"/>
    <w:rsid w:val="00995ABB"/>
    <w:rsid w:val="0099770F"/>
    <w:rsid w:val="009A1203"/>
    <w:rsid w:val="009B0412"/>
    <w:rsid w:val="009B14A8"/>
    <w:rsid w:val="009B2015"/>
    <w:rsid w:val="009B40D2"/>
    <w:rsid w:val="009C728E"/>
    <w:rsid w:val="009C7CD1"/>
    <w:rsid w:val="009D6B9F"/>
    <w:rsid w:val="009E01AE"/>
    <w:rsid w:val="009F7A9D"/>
    <w:rsid w:val="009F7FC8"/>
    <w:rsid w:val="00A02B88"/>
    <w:rsid w:val="00A03632"/>
    <w:rsid w:val="00A058BE"/>
    <w:rsid w:val="00A12D8B"/>
    <w:rsid w:val="00A16081"/>
    <w:rsid w:val="00A212AC"/>
    <w:rsid w:val="00A24093"/>
    <w:rsid w:val="00A2695C"/>
    <w:rsid w:val="00A26DFF"/>
    <w:rsid w:val="00A31173"/>
    <w:rsid w:val="00A32A78"/>
    <w:rsid w:val="00A34E3D"/>
    <w:rsid w:val="00A36EA2"/>
    <w:rsid w:val="00A37B09"/>
    <w:rsid w:val="00A43680"/>
    <w:rsid w:val="00A43A74"/>
    <w:rsid w:val="00A52410"/>
    <w:rsid w:val="00A60AFD"/>
    <w:rsid w:val="00A61655"/>
    <w:rsid w:val="00A619BA"/>
    <w:rsid w:val="00A62459"/>
    <w:rsid w:val="00A7634B"/>
    <w:rsid w:val="00A812ED"/>
    <w:rsid w:val="00A824B9"/>
    <w:rsid w:val="00A92E7E"/>
    <w:rsid w:val="00A93612"/>
    <w:rsid w:val="00AA39E9"/>
    <w:rsid w:val="00AA589D"/>
    <w:rsid w:val="00AA73FC"/>
    <w:rsid w:val="00AC3951"/>
    <w:rsid w:val="00AC3D60"/>
    <w:rsid w:val="00AC3F14"/>
    <w:rsid w:val="00AD3A6B"/>
    <w:rsid w:val="00AD4F66"/>
    <w:rsid w:val="00AD7B40"/>
    <w:rsid w:val="00AE121B"/>
    <w:rsid w:val="00AF5EDB"/>
    <w:rsid w:val="00AF5F75"/>
    <w:rsid w:val="00AF6459"/>
    <w:rsid w:val="00AF731C"/>
    <w:rsid w:val="00AF7CE8"/>
    <w:rsid w:val="00AF7D18"/>
    <w:rsid w:val="00B04A64"/>
    <w:rsid w:val="00B051F6"/>
    <w:rsid w:val="00B10EE8"/>
    <w:rsid w:val="00B14FE7"/>
    <w:rsid w:val="00B46C56"/>
    <w:rsid w:val="00B55383"/>
    <w:rsid w:val="00B5550F"/>
    <w:rsid w:val="00B726BF"/>
    <w:rsid w:val="00B7423B"/>
    <w:rsid w:val="00B80A28"/>
    <w:rsid w:val="00B81D84"/>
    <w:rsid w:val="00B872D7"/>
    <w:rsid w:val="00B9119F"/>
    <w:rsid w:val="00B92B29"/>
    <w:rsid w:val="00BA206D"/>
    <w:rsid w:val="00BB4CF9"/>
    <w:rsid w:val="00BB4FF1"/>
    <w:rsid w:val="00BC0A15"/>
    <w:rsid w:val="00BC223C"/>
    <w:rsid w:val="00BC5DCA"/>
    <w:rsid w:val="00BD1211"/>
    <w:rsid w:val="00BE0E1C"/>
    <w:rsid w:val="00BE4963"/>
    <w:rsid w:val="00BF1E4A"/>
    <w:rsid w:val="00C0220E"/>
    <w:rsid w:val="00C067B0"/>
    <w:rsid w:val="00C121AF"/>
    <w:rsid w:val="00C205C7"/>
    <w:rsid w:val="00C25949"/>
    <w:rsid w:val="00C3669D"/>
    <w:rsid w:val="00C46B93"/>
    <w:rsid w:val="00C50C0C"/>
    <w:rsid w:val="00C60167"/>
    <w:rsid w:val="00C624E5"/>
    <w:rsid w:val="00C62B9D"/>
    <w:rsid w:val="00C64E25"/>
    <w:rsid w:val="00C65368"/>
    <w:rsid w:val="00C75E55"/>
    <w:rsid w:val="00C76C31"/>
    <w:rsid w:val="00C80BB7"/>
    <w:rsid w:val="00C82ABD"/>
    <w:rsid w:val="00C87B76"/>
    <w:rsid w:val="00C92D1B"/>
    <w:rsid w:val="00C961AA"/>
    <w:rsid w:val="00C974DC"/>
    <w:rsid w:val="00CA5ADC"/>
    <w:rsid w:val="00CA5EFF"/>
    <w:rsid w:val="00CB012B"/>
    <w:rsid w:val="00CB02DF"/>
    <w:rsid w:val="00CB6AB7"/>
    <w:rsid w:val="00CC0E12"/>
    <w:rsid w:val="00CC36AD"/>
    <w:rsid w:val="00CC4E6A"/>
    <w:rsid w:val="00CC69E1"/>
    <w:rsid w:val="00CD109E"/>
    <w:rsid w:val="00CE76CA"/>
    <w:rsid w:val="00CF0C4C"/>
    <w:rsid w:val="00CF14FD"/>
    <w:rsid w:val="00CF1A32"/>
    <w:rsid w:val="00D1203F"/>
    <w:rsid w:val="00D179E6"/>
    <w:rsid w:val="00D17C31"/>
    <w:rsid w:val="00D22B22"/>
    <w:rsid w:val="00D313B5"/>
    <w:rsid w:val="00D476D7"/>
    <w:rsid w:val="00D51EC5"/>
    <w:rsid w:val="00D56CD9"/>
    <w:rsid w:val="00D633CD"/>
    <w:rsid w:val="00D63E25"/>
    <w:rsid w:val="00D72851"/>
    <w:rsid w:val="00D76966"/>
    <w:rsid w:val="00DC6384"/>
    <w:rsid w:val="00DC6F0C"/>
    <w:rsid w:val="00DD4469"/>
    <w:rsid w:val="00DE0F6E"/>
    <w:rsid w:val="00DE23D3"/>
    <w:rsid w:val="00DE60CE"/>
    <w:rsid w:val="00DF2FB8"/>
    <w:rsid w:val="00E205C0"/>
    <w:rsid w:val="00E220AC"/>
    <w:rsid w:val="00E221A6"/>
    <w:rsid w:val="00E322AD"/>
    <w:rsid w:val="00E32738"/>
    <w:rsid w:val="00E371A0"/>
    <w:rsid w:val="00E43087"/>
    <w:rsid w:val="00E47A2D"/>
    <w:rsid w:val="00E5168A"/>
    <w:rsid w:val="00E51F81"/>
    <w:rsid w:val="00E554C1"/>
    <w:rsid w:val="00E561B5"/>
    <w:rsid w:val="00E576CE"/>
    <w:rsid w:val="00E7322C"/>
    <w:rsid w:val="00E76573"/>
    <w:rsid w:val="00E80BDC"/>
    <w:rsid w:val="00E8323B"/>
    <w:rsid w:val="00E83E04"/>
    <w:rsid w:val="00E842E6"/>
    <w:rsid w:val="00EA12C1"/>
    <w:rsid w:val="00EA227E"/>
    <w:rsid w:val="00EA4BF4"/>
    <w:rsid w:val="00EB0515"/>
    <w:rsid w:val="00EB276E"/>
    <w:rsid w:val="00EB2E1C"/>
    <w:rsid w:val="00EC0C96"/>
    <w:rsid w:val="00ED6DF7"/>
    <w:rsid w:val="00EF3C81"/>
    <w:rsid w:val="00F004C6"/>
    <w:rsid w:val="00F034F8"/>
    <w:rsid w:val="00F038B3"/>
    <w:rsid w:val="00F072F9"/>
    <w:rsid w:val="00F07E20"/>
    <w:rsid w:val="00F11252"/>
    <w:rsid w:val="00F1128F"/>
    <w:rsid w:val="00F3120A"/>
    <w:rsid w:val="00F37AF7"/>
    <w:rsid w:val="00F56701"/>
    <w:rsid w:val="00F60517"/>
    <w:rsid w:val="00F7718B"/>
    <w:rsid w:val="00F80598"/>
    <w:rsid w:val="00FA00FF"/>
    <w:rsid w:val="00FB200F"/>
    <w:rsid w:val="00FB5D70"/>
    <w:rsid w:val="00FC3F93"/>
    <w:rsid w:val="00FC5BF5"/>
    <w:rsid w:val="00FC6114"/>
    <w:rsid w:val="00FC6778"/>
    <w:rsid w:val="00FC6BC9"/>
    <w:rsid w:val="00FC7D99"/>
    <w:rsid w:val="00FD2A9D"/>
    <w:rsid w:val="00FD2E98"/>
    <w:rsid w:val="00FD4231"/>
    <w:rsid w:val="00FD4F04"/>
    <w:rsid w:val="00FE074E"/>
    <w:rsid w:val="00FE0BF4"/>
    <w:rsid w:val="00FE1C4F"/>
    <w:rsid w:val="00FE1FB0"/>
    <w:rsid w:val="00FE6AED"/>
    <w:rsid w:val="00FE6F32"/>
    <w:rsid w:val="00FF42F8"/>
    <w:rsid w:val="00FF569E"/>
    <w:rsid w:val="00FF5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C3F17"/>
  <w15:docId w15:val="{78DC5E60-2FE0-4832-B35A-87F2B498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941F5"/>
  </w:style>
  <w:style w:type="paragraph" w:styleId="u1">
    <w:name w:val="heading 1"/>
    <w:basedOn w:val="Binhthng"/>
    <w:next w:val="Binhthng"/>
    <w:link w:val="u1Char"/>
    <w:qFormat/>
    <w:rsid w:val="008A7DAB"/>
    <w:pPr>
      <w:keepNext/>
      <w:spacing w:before="240" w:after="60" w:line="240" w:lineRule="auto"/>
      <w:outlineLvl w:val="0"/>
    </w:pPr>
    <w:rPr>
      <w:rFonts w:eastAsia="Times New Roman" w:cs="Times New Roman"/>
      <w:b/>
      <w:bCs/>
      <w:kern w:val="32"/>
      <w:sz w:val="32"/>
      <w:szCs w:val="3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7D1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794183"/>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794183"/>
  </w:style>
  <w:style w:type="paragraph" w:styleId="Chntrang">
    <w:name w:val="footer"/>
    <w:basedOn w:val="Binhthng"/>
    <w:link w:val="ChntrangChar"/>
    <w:uiPriority w:val="99"/>
    <w:unhideWhenUsed/>
    <w:rsid w:val="00794183"/>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794183"/>
  </w:style>
  <w:style w:type="paragraph" w:styleId="oancuaDanhsach">
    <w:name w:val="List Paragraph"/>
    <w:basedOn w:val="Binhthng"/>
    <w:uiPriority w:val="34"/>
    <w:qFormat/>
    <w:rsid w:val="00EB0515"/>
    <w:pPr>
      <w:ind w:left="720"/>
      <w:contextualSpacing/>
    </w:pPr>
  </w:style>
  <w:style w:type="paragraph" w:customStyle="1" w:styleId="Char">
    <w:name w:val="Char"/>
    <w:basedOn w:val="Binhthng"/>
    <w:next w:val="Binhthng"/>
    <w:autoRedefine/>
    <w:semiHidden/>
    <w:rsid w:val="00160DD8"/>
    <w:pPr>
      <w:spacing w:before="120" w:after="120" w:line="312" w:lineRule="auto"/>
    </w:pPr>
    <w:rPr>
      <w:rFonts w:eastAsia="Times New Roman" w:cs="Times New Roman"/>
    </w:rPr>
  </w:style>
  <w:style w:type="character" w:styleId="Siuktni">
    <w:name w:val="Hyperlink"/>
    <w:basedOn w:val="Phngmcinhcuaoanvn"/>
    <w:uiPriority w:val="99"/>
    <w:unhideWhenUsed/>
    <w:rsid w:val="009F7A9D"/>
    <w:rPr>
      <w:color w:val="0000FF"/>
      <w:u w:val="single"/>
    </w:rPr>
  </w:style>
  <w:style w:type="character" w:customStyle="1" w:styleId="bumpedfont15">
    <w:name w:val="bumpedfont15"/>
    <w:basedOn w:val="Phngmcinhcuaoanvn"/>
    <w:rsid w:val="009F7A9D"/>
  </w:style>
  <w:style w:type="paragraph" w:customStyle="1" w:styleId="Char0">
    <w:name w:val="Char"/>
    <w:basedOn w:val="Binhthng"/>
    <w:next w:val="Binhthng"/>
    <w:autoRedefine/>
    <w:semiHidden/>
    <w:rsid w:val="00CB6AB7"/>
    <w:pPr>
      <w:spacing w:before="120" w:after="120" w:line="312" w:lineRule="auto"/>
    </w:pPr>
    <w:rPr>
      <w:rFonts w:eastAsia="Times New Roman" w:cs="Times New Roman"/>
    </w:rPr>
  </w:style>
  <w:style w:type="paragraph" w:styleId="VnbanCcchu">
    <w:name w:val="footnote text"/>
    <w:basedOn w:val="Binhthng"/>
    <w:link w:val="VnbanCcchuChar"/>
    <w:unhideWhenUsed/>
    <w:rsid w:val="000B21A8"/>
    <w:pPr>
      <w:spacing w:after="0" w:line="240" w:lineRule="auto"/>
    </w:pPr>
    <w:rPr>
      <w:rFonts w:eastAsia="Calibri" w:cs="Times New Roman"/>
      <w:sz w:val="20"/>
      <w:szCs w:val="20"/>
    </w:rPr>
  </w:style>
  <w:style w:type="character" w:customStyle="1" w:styleId="VnbanCcchuChar">
    <w:name w:val="Văn bản Cước chú Char"/>
    <w:basedOn w:val="Phngmcinhcuaoanvn"/>
    <w:link w:val="VnbanCcchu"/>
    <w:rsid w:val="000B21A8"/>
    <w:rPr>
      <w:rFonts w:eastAsia="Calibri" w:cs="Times New Roman"/>
      <w:sz w:val="20"/>
      <w:szCs w:val="20"/>
    </w:rPr>
  </w:style>
  <w:style w:type="character" w:styleId="ThamchiuCcchu">
    <w:name w:val="footnote reference"/>
    <w:unhideWhenUsed/>
    <w:rsid w:val="000B21A8"/>
    <w:rPr>
      <w:vertAlign w:val="superscript"/>
    </w:rPr>
  </w:style>
  <w:style w:type="paragraph" w:styleId="KhngDncch">
    <w:name w:val="No Spacing"/>
    <w:uiPriority w:val="1"/>
    <w:qFormat/>
    <w:rsid w:val="00962C60"/>
    <w:pPr>
      <w:spacing w:after="0" w:line="240" w:lineRule="auto"/>
    </w:pPr>
    <w:rPr>
      <w:rFonts w:eastAsia="Calibri" w:cs="Times New Roman"/>
    </w:rPr>
  </w:style>
  <w:style w:type="character" w:customStyle="1" w:styleId="cpChagiiquyt1">
    <w:name w:val="Đề cập Chưa giải quyết1"/>
    <w:basedOn w:val="Phngmcinhcuaoanvn"/>
    <w:uiPriority w:val="99"/>
    <w:semiHidden/>
    <w:unhideWhenUsed/>
    <w:rsid w:val="0053155F"/>
    <w:rPr>
      <w:color w:val="605E5C"/>
      <w:shd w:val="clear" w:color="auto" w:fill="E1DFDD"/>
    </w:rPr>
  </w:style>
  <w:style w:type="character" w:styleId="Manh">
    <w:name w:val="Strong"/>
    <w:uiPriority w:val="22"/>
    <w:qFormat/>
    <w:rsid w:val="000073FF"/>
    <w:rPr>
      <w:b/>
      <w:bCs/>
    </w:rPr>
  </w:style>
  <w:style w:type="paragraph" w:styleId="ThngthngWeb">
    <w:name w:val="Normal (Web)"/>
    <w:basedOn w:val="Binhthng"/>
    <w:uiPriority w:val="99"/>
    <w:semiHidden/>
    <w:unhideWhenUsed/>
    <w:rsid w:val="003E1789"/>
    <w:rPr>
      <w:rFonts w:cs="Times New Roman"/>
      <w:sz w:val="24"/>
      <w:szCs w:val="24"/>
    </w:rPr>
  </w:style>
  <w:style w:type="character" w:customStyle="1" w:styleId="u1Char">
    <w:name w:val="Đầu đề 1 Char"/>
    <w:basedOn w:val="Phngmcinhcuaoanvn"/>
    <w:link w:val="u1"/>
    <w:rsid w:val="008A7DAB"/>
    <w:rPr>
      <w:rFonts w:eastAsia="Times New Roman"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54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4F8F9-6C64-4F8F-8F33-32C527797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7301</Words>
  <Characters>26652</Characters>
  <Application>Microsoft Office Word</Application>
  <DocSecurity>0</DocSecurity>
  <Lines>987</Lines>
  <Paragraphs>617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Nguy?n V?n Kh�nh</cp:lastModifiedBy>
  <cp:revision>4</cp:revision>
  <cp:lastPrinted>2022-10-26T09:35:00Z</cp:lastPrinted>
  <dcterms:created xsi:type="dcterms:W3CDTF">2026-06-01T09:14:00Z</dcterms:created>
  <dcterms:modified xsi:type="dcterms:W3CDTF">2026-06-01T10:10:00Z</dcterms:modified>
</cp:coreProperties>
</file>